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115" w:rsidRPr="00E13AA0" w:rsidRDefault="009F1667" w:rsidP="009F1667">
      <w:pPr>
        <w:jc w:val="center"/>
        <w:rPr>
          <w:sz w:val="28"/>
        </w:rPr>
      </w:pPr>
      <w:r w:rsidRPr="00E13AA0">
        <w:rPr>
          <w:b/>
          <w:sz w:val="28"/>
        </w:rPr>
        <w:t>KENT GÜVENLİ</w:t>
      </w:r>
      <w:bookmarkStart w:id="0" w:name="_GoBack"/>
      <w:bookmarkEnd w:id="0"/>
      <w:r w:rsidRPr="00E13AA0">
        <w:rPr>
          <w:b/>
          <w:sz w:val="28"/>
        </w:rPr>
        <w:t xml:space="preserve">ĞİNDE </w:t>
      </w:r>
      <w:r w:rsidR="00F91701" w:rsidRPr="00E13AA0">
        <w:rPr>
          <w:b/>
          <w:sz w:val="28"/>
        </w:rPr>
        <w:t>ARAÇ BOMBA</w:t>
      </w:r>
      <w:r w:rsidRPr="00E13AA0">
        <w:rPr>
          <w:b/>
          <w:sz w:val="28"/>
        </w:rPr>
        <w:t xml:space="preserve"> SALDIRISI TEHDİDİ</w:t>
      </w:r>
    </w:p>
    <w:p w:rsidR="00381A52" w:rsidRPr="00820F08" w:rsidRDefault="00381A52" w:rsidP="00180E90">
      <w:pPr>
        <w:pStyle w:val="AralkYok"/>
        <w:jc w:val="right"/>
        <w:rPr>
          <w:b/>
          <w:bCs/>
          <w:i/>
          <w:sz w:val="22"/>
          <w:szCs w:val="20"/>
        </w:rPr>
      </w:pPr>
      <w:r w:rsidRPr="00820F08">
        <w:rPr>
          <w:b/>
          <w:bCs/>
          <w:i/>
          <w:sz w:val="22"/>
          <w:szCs w:val="20"/>
        </w:rPr>
        <w:t>Gökhan İbrahim ÖĞÜNÇ</w:t>
      </w:r>
      <w:r w:rsidR="00E13AA0" w:rsidRPr="00820F08">
        <w:rPr>
          <w:rStyle w:val="DipnotBavurusu"/>
          <w:b/>
          <w:bCs/>
          <w:i/>
          <w:sz w:val="22"/>
          <w:szCs w:val="20"/>
        </w:rPr>
        <w:footnoteReference w:id="1"/>
      </w:r>
    </w:p>
    <w:p w:rsidR="00667DCF" w:rsidRDefault="00667DCF" w:rsidP="009F1667">
      <w:pPr>
        <w:jc w:val="center"/>
      </w:pPr>
    </w:p>
    <w:p w:rsidR="00E13AA0" w:rsidRDefault="00E13AA0" w:rsidP="009F1667">
      <w:pPr>
        <w:jc w:val="center"/>
      </w:pPr>
    </w:p>
    <w:p w:rsidR="003A4387" w:rsidRPr="00820F08" w:rsidRDefault="00820F08" w:rsidP="003A4387">
      <w:pPr>
        <w:rPr>
          <w:sz w:val="20"/>
          <w:szCs w:val="20"/>
        </w:rPr>
      </w:pPr>
      <w:r w:rsidRPr="00820F08">
        <w:rPr>
          <w:b/>
          <w:sz w:val="20"/>
          <w:szCs w:val="20"/>
        </w:rPr>
        <w:t>Öz</w:t>
      </w:r>
    </w:p>
    <w:p w:rsidR="003A4387" w:rsidRPr="00820F08" w:rsidRDefault="003A4387" w:rsidP="003A4387">
      <w:pPr>
        <w:rPr>
          <w:rFonts w:cs="Times New Roman"/>
          <w:sz w:val="20"/>
          <w:szCs w:val="20"/>
        </w:rPr>
      </w:pPr>
      <w:r w:rsidRPr="00820F08">
        <w:rPr>
          <w:rFonts w:cs="Times New Roman"/>
          <w:sz w:val="20"/>
          <w:szCs w:val="20"/>
        </w:rPr>
        <w:t>Kentler, toplumun sosyal, ekonomik, siyasi, psikolojik ve dini ağırlık merkezi konumundadır. Ayrıca, ülke için kritik öneme haiz sağlık, eğitim, enerji, haberleşme gibi teknik alt yapılarında merkezidir. Bu durum terör örgütlerinin kent merkezinde saldırılar düzenlemeleri için önemli bir gerekçedir. Günümüzde kentlerde terör örgütleri tarafından el yapısı bomba, araç bomba, bombalı araç, ateşli silah, roket, havan, motorlu araç ve insansız araçlar kullanılarak pusu, tuzak veya intihar saldırıları gerçekleştirilmektedir.</w:t>
      </w:r>
    </w:p>
    <w:p w:rsidR="003A4387" w:rsidRPr="00820F08" w:rsidRDefault="003A4387" w:rsidP="003A4387">
      <w:pPr>
        <w:rPr>
          <w:rFonts w:cs="Times New Roman"/>
          <w:sz w:val="20"/>
          <w:szCs w:val="20"/>
        </w:rPr>
      </w:pPr>
      <w:r w:rsidRPr="00820F08">
        <w:rPr>
          <w:rFonts w:cs="Times New Roman"/>
          <w:sz w:val="20"/>
          <w:szCs w:val="20"/>
        </w:rPr>
        <w:t xml:space="preserve">Arap Baharı sonrasında kentlerde gerçekleştirilen terör saldırılarında el yapısı bombaların önceki dönemlere oranla daha yaygın olduğu görülmektedir. 2011-2014 yılları arasında gerçekleştirilen el yapısı bomba ile gerçekleştirilen saldırılar incelendiğinde 58% oranında araç bomba, 36% intihar saldırısı ve 6%’sı diğer yöntemler ile gerçekleştirilmiştir. </w:t>
      </w:r>
    </w:p>
    <w:p w:rsidR="003A4387" w:rsidRPr="00820F08" w:rsidRDefault="003A4387" w:rsidP="003A4387">
      <w:pPr>
        <w:rPr>
          <w:rFonts w:cs="Times New Roman"/>
          <w:sz w:val="20"/>
          <w:szCs w:val="20"/>
        </w:rPr>
      </w:pPr>
      <w:r w:rsidRPr="00820F08">
        <w:rPr>
          <w:rFonts w:cs="Times New Roman"/>
          <w:sz w:val="20"/>
          <w:szCs w:val="20"/>
        </w:rPr>
        <w:t xml:space="preserve">Türkiye’de ilk araç bomba saldırısı 14 Şubat 1991 tarihinde gerçekleştirilmiştir. 01 Ocak 1991 ile 17 Aralık 2016 tarihleri arasında kentlerde toplam 89 adet araç bomba saldırısı gerçekleştirilmiştir. Kentlerin hedef alınmasının temel nedenleri topluma güvensizlik duygusunu vermek, ekonomik ve sosyal hayatı sekteye uğratmak, toplumda ilk terör saldırısının ardından ikinci saldırının beklentisini doğurmak, sivil kayıplar ile </w:t>
      </w:r>
      <w:proofErr w:type="gramStart"/>
      <w:r w:rsidRPr="00820F08">
        <w:rPr>
          <w:rFonts w:cs="Times New Roman"/>
          <w:sz w:val="20"/>
          <w:szCs w:val="20"/>
        </w:rPr>
        <w:t>hükümetler</w:t>
      </w:r>
      <w:proofErr w:type="gramEnd"/>
      <w:r w:rsidRPr="00820F08">
        <w:rPr>
          <w:rFonts w:cs="Times New Roman"/>
          <w:sz w:val="20"/>
          <w:szCs w:val="20"/>
        </w:rPr>
        <w:t xml:space="preserve"> üzerinde siyasi baskı oluşturmak olarak sıralanabilir.</w:t>
      </w:r>
    </w:p>
    <w:p w:rsidR="003A4387" w:rsidRPr="00820F08" w:rsidRDefault="003A4387" w:rsidP="003A4387">
      <w:pPr>
        <w:rPr>
          <w:rFonts w:cs="Times New Roman"/>
          <w:sz w:val="20"/>
          <w:szCs w:val="20"/>
        </w:rPr>
      </w:pPr>
      <w:r w:rsidRPr="00820F08">
        <w:rPr>
          <w:rFonts w:cs="Times New Roman"/>
          <w:sz w:val="20"/>
          <w:szCs w:val="20"/>
        </w:rPr>
        <w:t>Literatürde araç bomba ve bombalı araç kavramları birbirlerine karıştırılmaktadır. Araç Bomba, aracın iç kısımlarına, bagajına veya araç ile çekilen römorka patlayıcı madde ile ateşleme sisteminin yerleştirildiği, aracın bombanın taşıyıcı kabı haline getirildiği bir El Yapısı Bomba türüdür. Bombalı araç ise, aracın veya araç içerisindeki kişilerin hedef alındığı ve bu amaçla el yapısı bomba yerleştirilmiş araçlardır. Araç bomba saldırında hedefin özelliğine göre bisikletten kamyona kadar uzanan geniş yelpazedeki taşıyıcı araçlar kullanılabilmektedir.</w:t>
      </w:r>
    </w:p>
    <w:p w:rsidR="003A4387" w:rsidRPr="00820F08" w:rsidRDefault="003A4387" w:rsidP="003A4387">
      <w:pPr>
        <w:rPr>
          <w:rFonts w:cs="Times New Roman"/>
          <w:sz w:val="20"/>
          <w:szCs w:val="20"/>
        </w:rPr>
      </w:pPr>
      <w:r w:rsidRPr="00820F08">
        <w:rPr>
          <w:rFonts w:cs="Times New Roman"/>
          <w:sz w:val="20"/>
          <w:szCs w:val="20"/>
        </w:rPr>
        <w:t xml:space="preserve">Bir el yapısı bombanın tahrip gücünü; patlayıcı maddenin TNT denkliğindeki gücü, patlayıcı maddenin miktarı, şarapnel yükü miktarı, taşıyıcı kabın özelliği, yerleştirildiği ortamın özelliği ve patlayıcı maddenin yerleştirilme şekli belirler. </w:t>
      </w:r>
    </w:p>
    <w:p w:rsidR="003A4387" w:rsidRPr="00820F08" w:rsidRDefault="003A4387" w:rsidP="003A4387">
      <w:pPr>
        <w:rPr>
          <w:rFonts w:cs="Times New Roman"/>
          <w:sz w:val="20"/>
          <w:szCs w:val="20"/>
        </w:rPr>
      </w:pPr>
      <w:r w:rsidRPr="00820F08">
        <w:rPr>
          <w:rFonts w:cs="Times New Roman"/>
          <w:sz w:val="20"/>
          <w:szCs w:val="20"/>
        </w:rPr>
        <w:t>Bu çalışmada, araç bomba saldırılarında patlayıcı madde miktarına bağlı olarak meydana getirmesi muhtemel tahribat ve kentlerde tahribatı azaltacak tedbirler ile araç bombaların önceden tespit edilmesine yönelik tedbirler üzerine bilgilere yer verilmiştir.</w:t>
      </w:r>
    </w:p>
    <w:p w:rsidR="003A4387" w:rsidRPr="00820F08" w:rsidRDefault="003A4387" w:rsidP="003A4387">
      <w:pPr>
        <w:rPr>
          <w:sz w:val="20"/>
          <w:szCs w:val="20"/>
        </w:rPr>
      </w:pPr>
      <w:r w:rsidRPr="00820F08">
        <w:rPr>
          <w:rFonts w:cs="Times New Roman"/>
          <w:b/>
          <w:sz w:val="20"/>
          <w:szCs w:val="20"/>
        </w:rPr>
        <w:t>Anahtar Kelimeler:</w:t>
      </w:r>
      <w:r w:rsidRPr="00820F08">
        <w:rPr>
          <w:rFonts w:cs="Times New Roman"/>
          <w:sz w:val="20"/>
          <w:szCs w:val="20"/>
        </w:rPr>
        <w:t xml:space="preserve"> </w:t>
      </w:r>
    </w:p>
    <w:p w:rsidR="009358B6" w:rsidRDefault="003A4387" w:rsidP="00E13AA0">
      <w:r w:rsidRPr="00820F08">
        <w:rPr>
          <w:sz w:val="20"/>
          <w:szCs w:val="20"/>
        </w:rPr>
        <w:t>El Yapısı Bomba, Araç Bomba, İntihar Saldırısı, Kent Çatışmaları, Kent Güvenliği</w:t>
      </w:r>
      <w:r w:rsidR="003379A0">
        <w:br w:type="page"/>
      </w:r>
    </w:p>
    <w:p w:rsidR="00667DCF" w:rsidRPr="00E13AA0" w:rsidRDefault="00667DCF" w:rsidP="00667DCF">
      <w:pPr>
        <w:jc w:val="center"/>
        <w:rPr>
          <w:rFonts w:cs="Times New Roman"/>
          <w:b/>
          <w:sz w:val="28"/>
          <w:szCs w:val="24"/>
          <w:lang w:val="en-GB"/>
        </w:rPr>
      </w:pPr>
      <w:r w:rsidRPr="00E13AA0">
        <w:rPr>
          <w:b/>
          <w:sz w:val="28"/>
          <w:lang w:val="en-GB"/>
        </w:rPr>
        <w:lastRenderedPageBreak/>
        <w:t xml:space="preserve">VEHICLE BORNE </w:t>
      </w:r>
      <w:r w:rsidRPr="00E13AA0">
        <w:rPr>
          <w:rFonts w:cs="Times New Roman"/>
          <w:b/>
          <w:sz w:val="28"/>
          <w:szCs w:val="24"/>
          <w:lang w:val="en-GB"/>
        </w:rPr>
        <w:t>IMPROVISED EXPLOSIVE DEVICES</w:t>
      </w:r>
      <w:r w:rsidRPr="00E13AA0">
        <w:rPr>
          <w:b/>
          <w:sz w:val="28"/>
          <w:lang w:val="en-GB"/>
        </w:rPr>
        <w:t xml:space="preserve"> ATTACK THREAT IN CITIES</w:t>
      </w:r>
    </w:p>
    <w:p w:rsidR="00E13AA0" w:rsidRPr="00820F08" w:rsidRDefault="00667DCF" w:rsidP="00667DCF">
      <w:pPr>
        <w:pStyle w:val="AralkYok"/>
        <w:jc w:val="center"/>
        <w:rPr>
          <w:b/>
          <w:bCs/>
          <w:i/>
          <w:sz w:val="22"/>
          <w:szCs w:val="20"/>
          <w:lang w:val="en-GB"/>
        </w:rPr>
        <w:sectPr w:rsidR="00E13AA0" w:rsidRPr="00820F08" w:rsidSect="00E13AA0">
          <w:headerReference w:type="default" r:id="rId8"/>
          <w:footerReference w:type="default" r:id="rId9"/>
          <w:footnotePr>
            <w:numFmt w:val="chicago"/>
            <w:numRestart w:val="eachSect"/>
          </w:footnotePr>
          <w:type w:val="continuous"/>
          <w:pgSz w:w="11906" w:h="16838"/>
          <w:pgMar w:top="1985" w:right="1418" w:bottom="1418" w:left="1701" w:header="709" w:footer="709" w:gutter="0"/>
          <w:cols w:space="708"/>
          <w:docGrid w:linePitch="360"/>
        </w:sectPr>
      </w:pPr>
      <w:proofErr w:type="spellStart"/>
      <w:r w:rsidRPr="00820F08">
        <w:rPr>
          <w:b/>
          <w:bCs/>
          <w:i/>
          <w:sz w:val="22"/>
          <w:szCs w:val="20"/>
          <w:lang w:val="en-GB"/>
        </w:rPr>
        <w:t>Gökhan</w:t>
      </w:r>
      <w:proofErr w:type="spellEnd"/>
      <w:r w:rsidRPr="00820F08">
        <w:rPr>
          <w:b/>
          <w:bCs/>
          <w:i/>
          <w:sz w:val="22"/>
          <w:szCs w:val="20"/>
          <w:lang w:val="en-GB"/>
        </w:rPr>
        <w:t xml:space="preserve"> İbrahim ÖĞÜNÇ</w:t>
      </w:r>
      <w:r w:rsidR="00E13AA0" w:rsidRPr="00820F08">
        <w:rPr>
          <w:rStyle w:val="DipnotBavurusu"/>
          <w:b/>
          <w:bCs/>
          <w:i/>
          <w:sz w:val="22"/>
          <w:szCs w:val="20"/>
          <w:lang w:val="en-GB"/>
        </w:rPr>
        <w:footnoteReference w:id="2"/>
      </w:r>
    </w:p>
    <w:p w:rsidR="00667DCF" w:rsidRPr="00243B13" w:rsidRDefault="00667DCF" w:rsidP="00667DCF">
      <w:pPr>
        <w:pStyle w:val="AralkYok"/>
        <w:jc w:val="center"/>
        <w:rPr>
          <w:lang w:val="en-GB"/>
        </w:rPr>
      </w:pPr>
    </w:p>
    <w:p w:rsidR="00E13AA0" w:rsidRDefault="00E13AA0" w:rsidP="00667DCF">
      <w:pPr>
        <w:jc w:val="center"/>
        <w:rPr>
          <w:rFonts w:cs="Times New Roman"/>
          <w:szCs w:val="24"/>
          <w:lang w:val="en-GB"/>
        </w:rPr>
      </w:pPr>
    </w:p>
    <w:p w:rsidR="00667DCF" w:rsidRPr="00820F08" w:rsidRDefault="00820F08" w:rsidP="00667DCF">
      <w:pPr>
        <w:rPr>
          <w:rFonts w:cs="Times New Roman"/>
          <w:b/>
          <w:sz w:val="20"/>
          <w:szCs w:val="20"/>
          <w:lang w:val="en-GB"/>
        </w:rPr>
      </w:pPr>
      <w:r w:rsidRPr="00820F08">
        <w:rPr>
          <w:rFonts w:cs="Times New Roman"/>
          <w:b/>
          <w:sz w:val="20"/>
          <w:szCs w:val="20"/>
          <w:lang w:val="en-GB"/>
        </w:rPr>
        <w:t>Abstract</w:t>
      </w:r>
    </w:p>
    <w:p w:rsidR="00667DCF" w:rsidRPr="00820F08" w:rsidRDefault="00667DCF" w:rsidP="00667DCF">
      <w:pPr>
        <w:rPr>
          <w:rFonts w:cs="Times New Roman"/>
          <w:sz w:val="20"/>
          <w:szCs w:val="20"/>
          <w:lang w:val="en-GB"/>
        </w:rPr>
      </w:pPr>
      <w:r w:rsidRPr="00820F08">
        <w:rPr>
          <w:rFonts w:cs="Times New Roman"/>
          <w:sz w:val="20"/>
          <w:szCs w:val="20"/>
          <w:lang w:val="en-GB"/>
        </w:rPr>
        <w:t>Cities are the social, economic, political, psychological and religious centre of gravity of society. It is also the centre of technical infrastructure such as health, education, energy, communication, which is critical for the country. This situation is an important motivation for terrorist organizations to perform the attacks in the city centre. Nowadays, the terrorist organizations are performing the ambush and suicide attacks with the Improvised Explosive Devices (IED), the Vehicle Borne IED (VBIED), rocket, the vehicle ramming, and firearms conflict methods in the urban.</w:t>
      </w:r>
    </w:p>
    <w:p w:rsidR="00667DCF" w:rsidRPr="00820F08" w:rsidRDefault="00667DCF" w:rsidP="00667DCF">
      <w:pPr>
        <w:rPr>
          <w:rFonts w:cs="Times New Roman"/>
          <w:sz w:val="20"/>
          <w:szCs w:val="20"/>
          <w:lang w:val="en-GB"/>
        </w:rPr>
      </w:pPr>
      <w:r w:rsidRPr="00820F08">
        <w:rPr>
          <w:rFonts w:cs="Times New Roman"/>
          <w:sz w:val="20"/>
          <w:szCs w:val="20"/>
          <w:lang w:val="en-GB"/>
        </w:rPr>
        <w:t>In the terrorist attacks carried out in cities after the Arab Spring, hand-made bombs are more common than the previous periods. The IED attacks’ methods distribution between the 2011-2014 years were 58% of the vehicles were bombed, 36% were suicide attacks and 6% of them were carried out with other methods. The first Vehicle Borne IED attack in Turkey was made on February 14, 1991. Between 01 January 1991 and 17 December 2016, the total of 89 vehicle bomb attacks were carried out in the cities. The main reasons for targeting cities are to give the feeling of insecurity to the society, to disrupt the economic and social life, to give the expectation of the second attack following the first terrorist attack in the society, to create political pressure on government with the civilian casualties.</w:t>
      </w:r>
    </w:p>
    <w:p w:rsidR="00667DCF" w:rsidRPr="00820F08" w:rsidRDefault="00667DCF" w:rsidP="00667DCF">
      <w:pPr>
        <w:rPr>
          <w:rFonts w:cs="Times New Roman"/>
          <w:sz w:val="20"/>
          <w:szCs w:val="20"/>
          <w:lang w:val="en-GB"/>
        </w:rPr>
      </w:pPr>
      <w:r w:rsidRPr="00820F08">
        <w:rPr>
          <w:rFonts w:cs="Times New Roman"/>
          <w:sz w:val="20"/>
          <w:szCs w:val="20"/>
          <w:lang w:val="en-GB"/>
        </w:rPr>
        <w:t xml:space="preserve">There is a confusion on the term of “Vehicle Borne IED” and “Bomb Vehicle” in the literature. As a type of Improvised Explosive Devices, the Vehicle Borne IED contains the detonator and trigger systems, electronic components, wires, batteries, cables and explosive substance in the interior of the vehicle, in the trunk or in the trailer. </w:t>
      </w:r>
      <w:proofErr w:type="gramStart"/>
      <w:r w:rsidRPr="00820F08">
        <w:rPr>
          <w:rFonts w:cs="Times New Roman"/>
          <w:sz w:val="20"/>
          <w:szCs w:val="20"/>
          <w:lang w:val="en-GB"/>
        </w:rPr>
        <w:t>The Bomb Vehicle,</w:t>
      </w:r>
      <w:proofErr w:type="gramEnd"/>
      <w:r w:rsidRPr="00820F08">
        <w:rPr>
          <w:rFonts w:cs="Times New Roman"/>
          <w:sz w:val="20"/>
          <w:szCs w:val="20"/>
          <w:lang w:val="en-GB"/>
        </w:rPr>
        <w:t xml:space="preserve"> is a vehicle that is targeted to the people in the vehicle or vehicle and where a hand-built bomb is placed for this purpose. According to the characteristics of the target, the vehicle of VBIED can be in a wide range from bikes to trucks.</w:t>
      </w:r>
      <w:r w:rsidR="00E13AA0" w:rsidRPr="00820F08">
        <w:rPr>
          <w:rFonts w:cs="Times New Roman"/>
          <w:sz w:val="20"/>
          <w:szCs w:val="20"/>
          <w:lang w:val="en-GB"/>
        </w:rPr>
        <w:t xml:space="preserve"> </w:t>
      </w:r>
      <w:r w:rsidRPr="00820F08">
        <w:rPr>
          <w:rFonts w:cs="Times New Roman"/>
          <w:sz w:val="20"/>
          <w:szCs w:val="20"/>
          <w:lang w:val="en-GB"/>
        </w:rPr>
        <w:t>The destruction force of IED is determined by the power of the explosive substance in the TNT equivalent, the amount of the explosive material, the amount of the shrapnel load, the nature of the container, the nature of the medium to which it is placed, and the manner in which the explosive material is placed.</w:t>
      </w:r>
    </w:p>
    <w:p w:rsidR="00667DCF" w:rsidRPr="00820F08" w:rsidRDefault="00667DCF" w:rsidP="00667DCF">
      <w:pPr>
        <w:rPr>
          <w:rFonts w:cs="Times New Roman"/>
          <w:sz w:val="20"/>
          <w:szCs w:val="20"/>
          <w:lang w:val="en-GB"/>
        </w:rPr>
      </w:pPr>
      <w:r w:rsidRPr="00820F08">
        <w:rPr>
          <w:rFonts w:cs="Times New Roman"/>
          <w:sz w:val="20"/>
          <w:szCs w:val="20"/>
          <w:lang w:val="en-GB"/>
        </w:rPr>
        <w:t>In this study, the information about the measures to reduce the destruction and damage of the VBIED to the cities/urban areas and the measures for the prediction of the VBIED are given.</w:t>
      </w:r>
    </w:p>
    <w:p w:rsidR="009358B6" w:rsidRPr="00820F08" w:rsidRDefault="00667DCF" w:rsidP="00E13AA0">
      <w:pPr>
        <w:rPr>
          <w:sz w:val="20"/>
          <w:szCs w:val="20"/>
        </w:rPr>
      </w:pPr>
      <w:r w:rsidRPr="00820F08">
        <w:rPr>
          <w:rFonts w:cs="Times New Roman"/>
          <w:b/>
          <w:sz w:val="20"/>
          <w:szCs w:val="20"/>
          <w:lang w:val="en-GB"/>
        </w:rPr>
        <w:t>Keywords:</w:t>
      </w:r>
      <w:r w:rsidR="00E148FA" w:rsidRPr="00820F08">
        <w:rPr>
          <w:rFonts w:cs="Times New Roman"/>
          <w:b/>
          <w:sz w:val="20"/>
          <w:szCs w:val="20"/>
          <w:lang w:val="en-GB"/>
        </w:rPr>
        <w:t xml:space="preserve"> </w:t>
      </w:r>
      <w:r w:rsidRPr="00820F08">
        <w:rPr>
          <w:rFonts w:cs="Times New Roman"/>
          <w:sz w:val="20"/>
          <w:szCs w:val="20"/>
          <w:lang w:val="en-GB"/>
        </w:rPr>
        <w:t xml:space="preserve">Improvised Explosive Devices, Vehicle Borne Improvised Explosive Devices, Suicide Attack, Urban Warfare, </w:t>
      </w:r>
      <w:r w:rsidR="001F0982" w:rsidRPr="00820F08">
        <w:rPr>
          <w:rFonts w:cs="Times New Roman"/>
          <w:sz w:val="20"/>
          <w:szCs w:val="20"/>
          <w:lang w:val="en-GB"/>
        </w:rPr>
        <w:t>Urban</w:t>
      </w:r>
      <w:r w:rsidRPr="00820F08">
        <w:rPr>
          <w:rFonts w:cs="Times New Roman"/>
          <w:sz w:val="20"/>
          <w:szCs w:val="20"/>
          <w:lang w:val="en-GB"/>
        </w:rPr>
        <w:t xml:space="preserve"> Security</w:t>
      </w:r>
      <w:r w:rsidR="009358B6" w:rsidRPr="00820F08">
        <w:rPr>
          <w:sz w:val="20"/>
          <w:szCs w:val="20"/>
        </w:rPr>
        <w:br w:type="page"/>
      </w:r>
    </w:p>
    <w:p w:rsidR="00381A52" w:rsidRPr="00820F08" w:rsidRDefault="00381A52" w:rsidP="00820F08">
      <w:pPr>
        <w:spacing w:before="120"/>
        <w:ind w:firstLine="567"/>
        <w:rPr>
          <w:rFonts w:cs="Times New Roman"/>
          <w:b/>
          <w:sz w:val="22"/>
        </w:rPr>
      </w:pPr>
      <w:r w:rsidRPr="00820F08">
        <w:rPr>
          <w:rFonts w:cs="Times New Roman"/>
          <w:b/>
          <w:sz w:val="22"/>
        </w:rPr>
        <w:lastRenderedPageBreak/>
        <w:t>GİRİŞ</w:t>
      </w:r>
    </w:p>
    <w:p w:rsidR="000A3401" w:rsidRPr="00820F08" w:rsidRDefault="007975BA" w:rsidP="00820F08">
      <w:pPr>
        <w:spacing w:before="120" w:after="120"/>
        <w:ind w:firstLine="567"/>
        <w:rPr>
          <w:rFonts w:cs="Times New Roman"/>
          <w:sz w:val="22"/>
        </w:rPr>
      </w:pPr>
      <w:r w:rsidRPr="00820F08">
        <w:rPr>
          <w:rFonts w:cs="Times New Roman"/>
          <w:sz w:val="22"/>
        </w:rPr>
        <w:t>Günümüzde sosyal ve ekonomik hayat ile politik ve psikolojik açıdan toplumun ağırlık merkezi konumunda olan kentler, ülkenin ve devletin kritik teknik alt yapısı olan sağlık, eğitim, enerji, haberleşme alt yapıları da barındırmaktadır. Bu durum terör örgütlerinin kırsal</w:t>
      </w:r>
      <w:r w:rsidR="00714BAB" w:rsidRPr="00820F08">
        <w:rPr>
          <w:rFonts w:cs="Times New Roman"/>
          <w:sz w:val="22"/>
        </w:rPr>
        <w:t xml:space="preserve"> alanlardan kentlere yönelmesinin bir nedenidir</w:t>
      </w:r>
      <w:r w:rsidRPr="00820F08">
        <w:rPr>
          <w:rFonts w:cs="Times New Roman"/>
          <w:sz w:val="22"/>
        </w:rPr>
        <w:t>.</w:t>
      </w:r>
      <w:r w:rsidR="00724122" w:rsidRPr="00820F08">
        <w:rPr>
          <w:rFonts w:cs="Times New Roman"/>
          <w:sz w:val="22"/>
        </w:rPr>
        <w:t xml:space="preserve"> Kentlerde terör örgütleri tarafından el yapısı bomba, araç bomba, bombalı araç, ateşli silah, roket, havan, motorlu araç ve insansız araçlar kullanılarak pusu, tuzak veya intihar saldırıları</w:t>
      </w:r>
      <w:r w:rsidR="00714BAB" w:rsidRPr="00820F08">
        <w:rPr>
          <w:rFonts w:cs="Times New Roman"/>
          <w:sz w:val="22"/>
        </w:rPr>
        <w:t>nın</w:t>
      </w:r>
      <w:r w:rsidR="00724122" w:rsidRPr="00820F08">
        <w:rPr>
          <w:rFonts w:cs="Times New Roman"/>
          <w:sz w:val="22"/>
        </w:rPr>
        <w:t xml:space="preserve"> gerçekleştiril</w:t>
      </w:r>
      <w:r w:rsidR="00714BAB" w:rsidRPr="00820F08">
        <w:rPr>
          <w:rFonts w:cs="Times New Roman"/>
          <w:sz w:val="22"/>
        </w:rPr>
        <w:t>diği özellikle son 15 yılda sıklıkla görülmektedir</w:t>
      </w:r>
      <w:r w:rsidR="00724122" w:rsidRPr="00820F08">
        <w:rPr>
          <w:rFonts w:cs="Times New Roman"/>
          <w:sz w:val="22"/>
        </w:rPr>
        <w:t xml:space="preserve"> </w:t>
      </w:r>
      <w:sdt>
        <w:sdtPr>
          <w:rPr>
            <w:rFonts w:cs="Times New Roman"/>
            <w:sz w:val="22"/>
          </w:rPr>
          <w:id w:val="-479157997"/>
          <w:citation/>
        </w:sdtPr>
        <w:sdtEndPr/>
        <w:sdtContent>
          <w:r w:rsidR="00724122" w:rsidRPr="00820F08">
            <w:rPr>
              <w:rFonts w:cs="Times New Roman"/>
              <w:sz w:val="22"/>
            </w:rPr>
            <w:fldChar w:fldCharType="begin"/>
          </w:r>
          <w:r w:rsidR="00724122" w:rsidRPr="00820F08">
            <w:rPr>
              <w:rFonts w:cs="Times New Roman"/>
              <w:sz w:val="22"/>
            </w:rPr>
            <w:instrText xml:space="preserve">CITATION ÖĞÜ18 \l 1055 </w:instrText>
          </w:r>
          <w:r w:rsidR="00724122" w:rsidRPr="00820F08">
            <w:rPr>
              <w:rFonts w:cs="Times New Roman"/>
              <w:sz w:val="22"/>
            </w:rPr>
            <w:fldChar w:fldCharType="separate"/>
          </w:r>
          <w:r w:rsidR="001E3E63" w:rsidRPr="001E3E63">
            <w:rPr>
              <w:rFonts w:cs="Times New Roman"/>
              <w:noProof/>
              <w:sz w:val="22"/>
            </w:rPr>
            <w:t>(Öğünç, 2018)</w:t>
          </w:r>
          <w:r w:rsidR="00724122" w:rsidRPr="00820F08">
            <w:rPr>
              <w:rFonts w:cs="Times New Roman"/>
              <w:sz w:val="22"/>
            </w:rPr>
            <w:fldChar w:fldCharType="end"/>
          </w:r>
        </w:sdtContent>
      </w:sdt>
      <w:r w:rsidR="00724122" w:rsidRPr="00820F08">
        <w:rPr>
          <w:rFonts w:cs="Times New Roman"/>
          <w:sz w:val="22"/>
        </w:rPr>
        <w:t>.</w:t>
      </w:r>
      <w:r w:rsidR="000A3401" w:rsidRPr="00820F08">
        <w:rPr>
          <w:rFonts w:cs="Times New Roman"/>
          <w:sz w:val="22"/>
        </w:rPr>
        <w:t xml:space="preserve"> </w:t>
      </w:r>
    </w:p>
    <w:p w:rsidR="007975BA" w:rsidRPr="00820F08" w:rsidRDefault="00714BAB" w:rsidP="00820F08">
      <w:pPr>
        <w:spacing w:before="120" w:after="120"/>
        <w:ind w:firstLine="567"/>
        <w:rPr>
          <w:rFonts w:cs="Times New Roman"/>
          <w:sz w:val="22"/>
        </w:rPr>
      </w:pPr>
      <w:r w:rsidRPr="00820F08">
        <w:rPr>
          <w:rFonts w:cs="Times New Roman"/>
          <w:sz w:val="22"/>
        </w:rPr>
        <w:t>H</w:t>
      </w:r>
      <w:r w:rsidR="000A3401" w:rsidRPr="00820F08">
        <w:rPr>
          <w:rFonts w:cs="Times New Roman"/>
          <w:sz w:val="22"/>
        </w:rPr>
        <w:t xml:space="preserve">em taktiksel hem de stratejik sonuçları itibariyle terör örgütleri tarafından ağırlıklı olarak tercih </w:t>
      </w:r>
      <w:r w:rsidRPr="00820F08">
        <w:rPr>
          <w:rFonts w:cs="Times New Roman"/>
          <w:sz w:val="22"/>
        </w:rPr>
        <w:t>edilen e</w:t>
      </w:r>
      <w:r w:rsidR="000A3401" w:rsidRPr="00820F08">
        <w:rPr>
          <w:rFonts w:cs="Times New Roman"/>
          <w:sz w:val="22"/>
        </w:rPr>
        <w:t>l yapısı bombaların imal</w:t>
      </w:r>
      <w:r w:rsidRPr="00820F08">
        <w:rPr>
          <w:rFonts w:cs="Times New Roman"/>
          <w:sz w:val="22"/>
        </w:rPr>
        <w:t>inde farklı amaçlar için üretilen</w:t>
      </w:r>
      <w:r w:rsidR="000A3401" w:rsidRPr="00820F08">
        <w:rPr>
          <w:rFonts w:cs="Times New Roman"/>
          <w:sz w:val="22"/>
        </w:rPr>
        <w:t xml:space="preserve"> çok çeşitli kimyasal madde, teknoloji ve teknikler devşirilerek kullanılmaktadır. Terör örgütleri tarafından bir teknolojinin silah olarak kullanılması için dört unsurun varlığına dikkat etmektedirler. Bunlar; Göreceli Avantaj, Basitlik, Uyumluluk ve İzlenebilir Olmamak şeklinde sıralan</w:t>
      </w:r>
      <w:r w:rsidR="00D62A8E" w:rsidRPr="00820F08">
        <w:rPr>
          <w:rFonts w:cs="Times New Roman"/>
          <w:sz w:val="22"/>
        </w:rPr>
        <w:t>a</w:t>
      </w:r>
      <w:r w:rsidR="000A3401" w:rsidRPr="00820F08">
        <w:rPr>
          <w:rFonts w:cs="Times New Roman"/>
          <w:sz w:val="22"/>
        </w:rPr>
        <w:t>bilir</w:t>
      </w:r>
      <w:sdt>
        <w:sdtPr>
          <w:rPr>
            <w:rFonts w:cs="Times New Roman"/>
            <w:sz w:val="22"/>
          </w:rPr>
          <w:id w:val="-725062142"/>
          <w:citation/>
        </w:sdtPr>
        <w:sdtEndPr/>
        <w:sdtContent>
          <w:r w:rsidRPr="00820F08">
            <w:rPr>
              <w:rFonts w:cs="Times New Roman"/>
              <w:sz w:val="22"/>
            </w:rPr>
            <w:fldChar w:fldCharType="begin"/>
          </w:r>
          <w:r w:rsidRPr="00820F08">
            <w:rPr>
              <w:rFonts w:cs="Times New Roman"/>
              <w:sz w:val="22"/>
            </w:rPr>
            <w:instrText xml:space="preserve"> CITATION Las16 \l 1055 </w:instrText>
          </w:r>
          <w:r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(Laska, 2016)</w:t>
          </w:r>
          <w:r w:rsidRPr="00820F08">
            <w:rPr>
              <w:rFonts w:cs="Times New Roman"/>
              <w:sz w:val="22"/>
            </w:rPr>
            <w:fldChar w:fldCharType="end"/>
          </w:r>
        </w:sdtContent>
      </w:sdt>
      <w:r w:rsidR="000A3401" w:rsidRPr="00820F08">
        <w:rPr>
          <w:rFonts w:cs="Times New Roman"/>
          <w:sz w:val="22"/>
        </w:rPr>
        <w:t>.</w:t>
      </w:r>
    </w:p>
    <w:p w:rsidR="00CA173C" w:rsidRPr="00820F08" w:rsidRDefault="00714BAB" w:rsidP="00820F08">
      <w:pPr>
        <w:spacing w:before="120" w:after="120"/>
        <w:ind w:firstLine="567"/>
        <w:rPr>
          <w:rFonts w:cs="Times New Roman"/>
          <w:sz w:val="22"/>
        </w:rPr>
      </w:pPr>
      <w:r w:rsidRPr="00820F08">
        <w:rPr>
          <w:rFonts w:cs="Times New Roman"/>
          <w:sz w:val="22"/>
        </w:rPr>
        <w:t>Ülkemiz</w:t>
      </w:r>
      <w:r w:rsidR="00351AAF" w:rsidRPr="00820F08">
        <w:rPr>
          <w:rFonts w:cs="Times New Roman"/>
          <w:sz w:val="22"/>
        </w:rPr>
        <w:t xml:space="preserve"> ve bölgemizde t</w:t>
      </w:r>
      <w:r w:rsidR="00F91701" w:rsidRPr="00820F08">
        <w:rPr>
          <w:rFonts w:cs="Times New Roman"/>
          <w:sz w:val="22"/>
        </w:rPr>
        <w:t xml:space="preserve">erör örgütlerinin kentlerde gerçekleştirdikleri saldırılarda özellikle Arap Baharıyla </w:t>
      </w:r>
      <w:r w:rsidR="00351AAF" w:rsidRPr="00820F08">
        <w:rPr>
          <w:rFonts w:cs="Times New Roman"/>
          <w:sz w:val="22"/>
        </w:rPr>
        <w:t xml:space="preserve">birlikte </w:t>
      </w:r>
      <w:r w:rsidR="00F91701" w:rsidRPr="00820F08">
        <w:rPr>
          <w:rFonts w:cs="Times New Roman"/>
          <w:sz w:val="22"/>
        </w:rPr>
        <w:t>“Araç Bomba” saldırılarını yoğun olarak tercih ettiği görülmektedir.</w:t>
      </w:r>
      <w:r w:rsidR="00643C72" w:rsidRPr="00820F08">
        <w:rPr>
          <w:rFonts w:cs="Times New Roman"/>
          <w:sz w:val="22"/>
        </w:rPr>
        <w:t xml:space="preserve"> </w:t>
      </w:r>
      <w:r w:rsidR="004F542D" w:rsidRPr="00820F08">
        <w:rPr>
          <w:rFonts w:cs="Times New Roman"/>
          <w:sz w:val="22"/>
        </w:rPr>
        <w:t xml:space="preserve">Dünyada 2011-2014 yılları arasında gerçekleştirilen El Yapısı Bomba saldırılarının yöntemleri incelendiğinde %58 oranında Araç Bomba, %36 oranında intihar yeleğiyle ve %6’sı diğer yöntemler ile gerçekleştirilmiştir </w:t>
      </w:r>
      <w:sdt>
        <w:sdtPr>
          <w:rPr>
            <w:rFonts w:cs="Times New Roman"/>
            <w:sz w:val="22"/>
          </w:rPr>
          <w:id w:val="-942611787"/>
          <w:citation/>
        </w:sdtPr>
        <w:sdtEndPr/>
        <w:sdtContent>
          <w:r w:rsidR="004F542D" w:rsidRPr="00820F08">
            <w:rPr>
              <w:rFonts w:cs="Times New Roman"/>
              <w:sz w:val="22"/>
            </w:rPr>
            <w:fldChar w:fldCharType="begin"/>
          </w:r>
          <w:r w:rsidR="004F542D" w:rsidRPr="00820F08">
            <w:rPr>
              <w:rFonts w:cs="Times New Roman"/>
              <w:sz w:val="22"/>
            </w:rPr>
            <w:instrText xml:space="preserve"> CITATION Hom18 \l 1055 </w:instrText>
          </w:r>
          <w:r w:rsidR="004F542D" w:rsidRPr="00820F08">
            <w:rPr>
              <w:rFonts w:cs="Times New Roman"/>
              <w:sz w:val="22"/>
            </w:rPr>
            <w:fldChar w:fldCharType="separate"/>
          </w:r>
          <w:r w:rsidR="001E3E63" w:rsidRPr="001E3E63">
            <w:rPr>
              <w:rFonts w:cs="Times New Roman"/>
              <w:noProof/>
              <w:sz w:val="22"/>
            </w:rPr>
            <w:t>(Homeland Security Research, 2018)</w:t>
          </w:r>
          <w:r w:rsidR="004F542D" w:rsidRPr="00820F08">
            <w:rPr>
              <w:rFonts w:cs="Times New Roman"/>
              <w:sz w:val="22"/>
            </w:rPr>
            <w:fldChar w:fldCharType="end"/>
          </w:r>
        </w:sdtContent>
      </w:sdt>
      <w:r w:rsidR="004F542D" w:rsidRPr="00820F08">
        <w:rPr>
          <w:rFonts w:cs="Times New Roman"/>
          <w:sz w:val="22"/>
        </w:rPr>
        <w:t xml:space="preserve">. </w:t>
      </w:r>
      <w:r w:rsidR="00351AAF" w:rsidRPr="00820F08">
        <w:rPr>
          <w:rFonts w:cs="Times New Roman"/>
          <w:sz w:val="22"/>
        </w:rPr>
        <w:t xml:space="preserve">Araç bomba saldırılarının tercih edilmesinin başlıca nedenleri, hareket kabiliyeti, hedefte anlık değişiklik </w:t>
      </w:r>
      <w:proofErr w:type="gramStart"/>
      <w:r w:rsidR="00351AAF" w:rsidRPr="00820F08">
        <w:rPr>
          <w:rFonts w:cs="Times New Roman"/>
          <w:sz w:val="22"/>
        </w:rPr>
        <w:t>imkanı</w:t>
      </w:r>
      <w:proofErr w:type="gramEnd"/>
      <w:r w:rsidR="00351AAF" w:rsidRPr="00820F08">
        <w:rPr>
          <w:rFonts w:cs="Times New Roman"/>
          <w:sz w:val="22"/>
        </w:rPr>
        <w:t xml:space="preserve">, etkin kamuflaj, saldırının yer ve zamanında esneklik, tespit edilme zorluğu, hedefin yanına kadar yaklaşarak yüksek tahribat olarak sıralanabilir </w:t>
      </w:r>
      <w:sdt>
        <w:sdtPr>
          <w:rPr>
            <w:rFonts w:cs="Times New Roman"/>
            <w:sz w:val="22"/>
          </w:rPr>
          <w:id w:val="-509295590"/>
          <w:citation/>
        </w:sdtPr>
        <w:sdtEndPr/>
        <w:sdtContent>
          <w:r w:rsidR="00351AAF" w:rsidRPr="00820F08">
            <w:rPr>
              <w:rFonts w:cs="Times New Roman"/>
              <w:sz w:val="22"/>
            </w:rPr>
            <w:fldChar w:fldCharType="begin"/>
          </w:r>
          <w:r w:rsidR="00351AAF" w:rsidRPr="00820F08">
            <w:rPr>
              <w:rFonts w:cs="Times New Roman"/>
              <w:sz w:val="22"/>
            </w:rPr>
            <w:instrText xml:space="preserve"> CITATION Thu17 \l 1055 </w:instrText>
          </w:r>
          <w:r w:rsidR="00351AAF" w:rsidRPr="00820F08">
            <w:rPr>
              <w:rFonts w:cs="Times New Roman"/>
              <w:sz w:val="22"/>
            </w:rPr>
            <w:fldChar w:fldCharType="separate"/>
          </w:r>
          <w:r w:rsidR="001E3E63" w:rsidRPr="001E3E63">
            <w:rPr>
              <w:rFonts w:cs="Times New Roman"/>
              <w:noProof/>
              <w:sz w:val="22"/>
            </w:rPr>
            <w:t>(Thurman, 2017)</w:t>
          </w:r>
          <w:r w:rsidR="00351AAF" w:rsidRPr="00820F08">
            <w:rPr>
              <w:rFonts w:cs="Times New Roman"/>
              <w:sz w:val="22"/>
            </w:rPr>
            <w:fldChar w:fldCharType="end"/>
          </w:r>
        </w:sdtContent>
      </w:sdt>
      <w:r w:rsidR="00724122" w:rsidRPr="00820F08">
        <w:rPr>
          <w:rFonts w:cs="Times New Roman"/>
          <w:sz w:val="22"/>
        </w:rPr>
        <w:t>.</w:t>
      </w:r>
      <w:r w:rsidR="009E2709" w:rsidRPr="00820F08">
        <w:rPr>
          <w:rFonts w:cs="Times New Roman"/>
          <w:sz w:val="22"/>
        </w:rPr>
        <w:t xml:space="preserve"> Diğer bir ifade ile araç bomba saldırısında zaman, yer ve hedef inisiyatifi tamamen teröristin elindedir ve güdümlü bir silah olarak hedefi etkin şekilde imha etme </w:t>
      </w:r>
      <w:proofErr w:type="gramStart"/>
      <w:r w:rsidR="009E2709" w:rsidRPr="00820F08">
        <w:rPr>
          <w:rFonts w:cs="Times New Roman"/>
          <w:sz w:val="22"/>
        </w:rPr>
        <w:t>imkanı</w:t>
      </w:r>
      <w:proofErr w:type="gramEnd"/>
      <w:r w:rsidR="009E2709" w:rsidRPr="00820F08">
        <w:rPr>
          <w:rFonts w:cs="Times New Roman"/>
          <w:sz w:val="22"/>
        </w:rPr>
        <w:t xml:space="preserve"> sağlamaktadır.</w:t>
      </w:r>
      <w:r w:rsidR="00F65C16" w:rsidRPr="00820F08">
        <w:rPr>
          <w:rFonts w:cs="Times New Roman"/>
          <w:sz w:val="22"/>
        </w:rPr>
        <w:t xml:space="preserve"> Araç bombaların terör örgütleri tarafından tercih edilmesinin başka bir nedeni ise her geçen gün yol zemini altına veya</w:t>
      </w:r>
      <w:r w:rsidR="00D669BE" w:rsidRPr="00820F08">
        <w:rPr>
          <w:rFonts w:cs="Times New Roman"/>
          <w:sz w:val="22"/>
        </w:rPr>
        <w:tab/>
      </w:r>
      <w:r w:rsidR="00F65C16" w:rsidRPr="00820F08">
        <w:rPr>
          <w:rFonts w:cs="Times New Roman"/>
          <w:sz w:val="22"/>
        </w:rPr>
        <w:t xml:space="preserve"> yol kenarına yerleştirilmiş el yapısı bombaların tespitine yönelik geliştirilen sistemlerin hem sayısının hem de kabiliyetlerinin artmasıdır. Araç bombalar diğer EYB yöntemlerine oranla daha zor tespit edilebilmektedir </w:t>
      </w:r>
      <w:sdt>
        <w:sdtPr>
          <w:rPr>
            <w:rFonts w:cs="Times New Roman"/>
            <w:sz w:val="22"/>
          </w:rPr>
          <w:id w:val="541409394"/>
          <w:citation/>
        </w:sdtPr>
        <w:sdtEndPr/>
        <w:sdtContent>
          <w:r w:rsidR="00F65C16" w:rsidRPr="00820F08">
            <w:rPr>
              <w:rFonts w:cs="Times New Roman"/>
              <w:sz w:val="22"/>
            </w:rPr>
            <w:fldChar w:fldCharType="begin"/>
          </w:r>
          <w:r w:rsidR="00F65C16" w:rsidRPr="00820F08">
            <w:rPr>
              <w:rFonts w:cs="Times New Roman"/>
              <w:sz w:val="22"/>
            </w:rPr>
            <w:instrText xml:space="preserve"> CITATION Özç16 \l 1055 </w:instrText>
          </w:r>
          <w:r w:rsidR="00F65C16" w:rsidRPr="00820F08">
            <w:rPr>
              <w:rFonts w:cs="Times New Roman"/>
              <w:sz w:val="22"/>
            </w:rPr>
            <w:fldChar w:fldCharType="separate"/>
          </w:r>
          <w:r w:rsidR="001E3E63" w:rsidRPr="001E3E63">
            <w:rPr>
              <w:rFonts w:cs="Times New Roman"/>
              <w:noProof/>
              <w:sz w:val="22"/>
            </w:rPr>
            <w:t>(Özçelik, 2016)</w:t>
          </w:r>
          <w:r w:rsidR="00F65C16" w:rsidRPr="00820F08">
            <w:rPr>
              <w:rFonts w:cs="Times New Roman"/>
              <w:sz w:val="22"/>
            </w:rPr>
            <w:fldChar w:fldCharType="end"/>
          </w:r>
        </w:sdtContent>
      </w:sdt>
      <w:r w:rsidR="00F65C16" w:rsidRPr="00820F08">
        <w:rPr>
          <w:rFonts w:cs="Times New Roman"/>
          <w:sz w:val="22"/>
        </w:rPr>
        <w:t>.</w:t>
      </w:r>
    </w:p>
    <w:p w:rsidR="00351AAF" w:rsidRPr="00820F08" w:rsidRDefault="00351AAF" w:rsidP="00820F08">
      <w:pPr>
        <w:spacing w:before="120" w:after="120"/>
        <w:ind w:firstLine="567"/>
        <w:rPr>
          <w:rFonts w:cs="Times New Roman"/>
          <w:sz w:val="22"/>
        </w:rPr>
      </w:pPr>
      <w:r w:rsidRPr="00820F08">
        <w:rPr>
          <w:rFonts w:cs="Times New Roman"/>
          <w:sz w:val="22"/>
        </w:rPr>
        <w:t>Türkiye’de</w:t>
      </w:r>
      <w:r w:rsidR="007F1861" w:rsidRPr="00820F08">
        <w:rPr>
          <w:rFonts w:cs="Times New Roman"/>
          <w:sz w:val="22"/>
        </w:rPr>
        <w:t xml:space="preserve"> ilk araç bomba saldırısı 14 Şubat 1991 tarihinde gerçekleştirilmiştir.</w:t>
      </w:r>
      <w:r w:rsidRPr="00820F08">
        <w:rPr>
          <w:rFonts w:cs="Times New Roman"/>
          <w:sz w:val="22"/>
        </w:rPr>
        <w:t xml:space="preserve"> 01 Ocak 1991 ile 17 Aralık 2016 tarihleri arasında </w:t>
      </w:r>
      <w:r w:rsidR="00B13322" w:rsidRPr="00820F08">
        <w:rPr>
          <w:rFonts w:cs="Times New Roman"/>
          <w:sz w:val="22"/>
        </w:rPr>
        <w:t xml:space="preserve">kentlerde </w:t>
      </w:r>
      <w:r w:rsidRPr="00820F08">
        <w:rPr>
          <w:rFonts w:cs="Times New Roman"/>
          <w:sz w:val="22"/>
        </w:rPr>
        <w:t>toplam 89 adet araç bomba saldırısı gerçekleştirilmiştir</w:t>
      </w:r>
      <w:sdt>
        <w:sdtPr>
          <w:rPr>
            <w:rFonts w:cs="Times New Roman"/>
            <w:sz w:val="22"/>
          </w:rPr>
          <w:id w:val="-127008016"/>
          <w:citation/>
        </w:sdtPr>
        <w:sdtEndPr/>
        <w:sdtContent>
          <w:r w:rsidR="00CA173C" w:rsidRPr="00820F08">
            <w:rPr>
              <w:rFonts w:cs="Times New Roman"/>
              <w:sz w:val="22"/>
            </w:rPr>
            <w:fldChar w:fldCharType="begin"/>
          </w:r>
          <w:r w:rsidR="00CA173C" w:rsidRPr="00820F08">
            <w:rPr>
              <w:rFonts w:cs="Times New Roman"/>
              <w:sz w:val="22"/>
            </w:rPr>
            <w:instrText xml:space="preserve"> CITATION Uni18 \l 1055 </w:instrText>
          </w:r>
          <w:r w:rsidR="00CA173C"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(University of Maryland, 2018)</w:t>
          </w:r>
          <w:r w:rsidR="00CA173C" w:rsidRPr="00820F08">
            <w:rPr>
              <w:rFonts w:cs="Times New Roman"/>
              <w:sz w:val="22"/>
            </w:rPr>
            <w:fldChar w:fldCharType="end"/>
          </w:r>
        </w:sdtContent>
      </w:sdt>
      <w:r w:rsidR="007F1861" w:rsidRPr="00820F08">
        <w:rPr>
          <w:rFonts w:cs="Times New Roman"/>
          <w:sz w:val="22"/>
        </w:rPr>
        <w:t>.</w:t>
      </w:r>
      <w:r w:rsidRPr="00820F08">
        <w:rPr>
          <w:rFonts w:cs="Times New Roman"/>
          <w:sz w:val="22"/>
        </w:rPr>
        <w:t xml:space="preserve"> </w:t>
      </w:r>
      <w:r w:rsidR="00F5682E" w:rsidRPr="00820F08">
        <w:rPr>
          <w:rFonts w:cs="Times New Roman"/>
          <w:sz w:val="22"/>
        </w:rPr>
        <w:t>Kentlerin hedef alınmasının temel nedenleri topluma güvensizlik duygusunu vermek, ekonomik ve sosyal hayatı sekteye uğratmak, toplumda ilk terör saldırısının ardından ikinci saldırının beklentisini doğurmak, sivil kayıplar ile hükümetler üzerinde siyasi baskı oluşturmak olarak sıralanabilir</w:t>
      </w:r>
      <w:sdt>
        <w:sdtPr>
          <w:rPr>
            <w:rFonts w:cs="Times New Roman"/>
            <w:sz w:val="22"/>
          </w:rPr>
          <w:id w:val="-652762862"/>
          <w:citation/>
        </w:sdtPr>
        <w:sdtEndPr/>
        <w:sdtContent>
          <w:r w:rsidR="00F5682E" w:rsidRPr="00820F08">
            <w:rPr>
              <w:rFonts w:cs="Times New Roman"/>
              <w:sz w:val="22"/>
            </w:rPr>
            <w:fldChar w:fldCharType="begin"/>
          </w:r>
          <w:r w:rsidR="00F5682E" w:rsidRPr="00820F08">
            <w:rPr>
              <w:rFonts w:cs="Times New Roman"/>
              <w:sz w:val="22"/>
            </w:rPr>
            <w:instrText xml:space="preserve"> CITATION Coa09 \l 1055 </w:instrText>
          </w:r>
          <w:r w:rsidR="00F5682E"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(Coaffee J. , 2009)</w:t>
          </w:r>
          <w:r w:rsidR="00F5682E" w:rsidRPr="00820F08">
            <w:rPr>
              <w:rFonts w:cs="Times New Roman"/>
              <w:sz w:val="22"/>
            </w:rPr>
            <w:fldChar w:fldCharType="end"/>
          </w:r>
        </w:sdtContent>
      </w:sdt>
      <w:r w:rsidR="00F5682E" w:rsidRPr="00820F08">
        <w:rPr>
          <w:rFonts w:cs="Times New Roman"/>
          <w:sz w:val="22"/>
        </w:rPr>
        <w:t>.</w:t>
      </w:r>
    </w:p>
    <w:p w:rsidR="00FF0A71" w:rsidRPr="00820F08" w:rsidRDefault="00FF0A71" w:rsidP="00820F08">
      <w:pPr>
        <w:spacing w:before="120" w:after="120"/>
        <w:ind w:firstLine="567"/>
        <w:rPr>
          <w:rFonts w:cs="Times New Roman"/>
          <w:sz w:val="22"/>
        </w:rPr>
      </w:pPr>
      <w:r w:rsidRPr="00820F08">
        <w:rPr>
          <w:rFonts w:cs="Times New Roman"/>
          <w:sz w:val="22"/>
        </w:rPr>
        <w:t xml:space="preserve">Bu noktada literatürde ve medyada karıştırılan </w:t>
      </w:r>
      <w:r w:rsidR="00714BAB" w:rsidRPr="00820F08">
        <w:rPr>
          <w:rFonts w:cs="Times New Roman"/>
          <w:sz w:val="22"/>
        </w:rPr>
        <w:t>“</w:t>
      </w:r>
      <w:r w:rsidRPr="00820F08">
        <w:rPr>
          <w:rFonts w:cs="Times New Roman"/>
          <w:sz w:val="22"/>
        </w:rPr>
        <w:t>araç bomba</w:t>
      </w:r>
      <w:r w:rsidR="00714BAB" w:rsidRPr="00820F08">
        <w:rPr>
          <w:rFonts w:cs="Times New Roman"/>
          <w:sz w:val="22"/>
        </w:rPr>
        <w:t>”</w:t>
      </w:r>
      <w:r w:rsidRPr="00820F08">
        <w:rPr>
          <w:rFonts w:cs="Times New Roman"/>
          <w:sz w:val="22"/>
        </w:rPr>
        <w:t xml:space="preserve"> ve </w:t>
      </w:r>
      <w:r w:rsidR="00714BAB" w:rsidRPr="00820F08">
        <w:rPr>
          <w:rFonts w:cs="Times New Roman"/>
          <w:sz w:val="22"/>
        </w:rPr>
        <w:t>“</w:t>
      </w:r>
      <w:r w:rsidRPr="00820F08">
        <w:rPr>
          <w:rFonts w:cs="Times New Roman"/>
          <w:sz w:val="22"/>
        </w:rPr>
        <w:t>bombalı araç</w:t>
      </w:r>
      <w:r w:rsidR="00714BAB" w:rsidRPr="00820F08">
        <w:rPr>
          <w:rFonts w:cs="Times New Roman"/>
          <w:sz w:val="22"/>
        </w:rPr>
        <w:t>”</w:t>
      </w:r>
      <w:r w:rsidRPr="00820F08">
        <w:rPr>
          <w:rFonts w:cs="Times New Roman"/>
          <w:sz w:val="22"/>
        </w:rPr>
        <w:t xml:space="preserve"> kavramları hakkında bilgi verilmesi gerekmektedir. Araç Bomba, aracın iç kısımlarına, bagajına veya araç ile çekilen römorka patlayıcı madde ile ateşleme sisteminin yerleştirildiği, aracın bombanın taşıyıcı kabı haline getirildiği, sabit veya hareketli olarak hedefe saldırıda kullanılan bir El Yapısı Bomba (EYB) türüdür </w:t>
      </w:r>
      <w:sdt>
        <w:sdtPr>
          <w:rPr>
            <w:rFonts w:cs="Times New Roman"/>
            <w:sz w:val="22"/>
          </w:rPr>
          <w:id w:val="-193230872"/>
          <w:citation/>
        </w:sdtPr>
        <w:sdtEndPr/>
        <w:sdtContent>
          <w:r w:rsidRPr="00820F08">
            <w:rPr>
              <w:rFonts w:cs="Times New Roman"/>
              <w:sz w:val="22"/>
            </w:rPr>
            <w:fldChar w:fldCharType="begin"/>
          </w:r>
          <w:r w:rsidRPr="00820F08">
            <w:rPr>
              <w:rFonts w:cs="Times New Roman"/>
              <w:sz w:val="22"/>
            </w:rPr>
            <w:instrText xml:space="preserve"> CITATION Joh131 \l 1055 </w:instrText>
          </w:r>
          <w:r w:rsidRPr="00820F08">
            <w:rPr>
              <w:rFonts w:cs="Times New Roman"/>
              <w:sz w:val="22"/>
            </w:rPr>
            <w:fldChar w:fldCharType="separate"/>
          </w:r>
          <w:r w:rsidR="001E3E63" w:rsidRPr="001E3E63">
            <w:rPr>
              <w:rFonts w:cs="Times New Roman"/>
              <w:noProof/>
              <w:sz w:val="22"/>
            </w:rPr>
            <w:t>(Johnson, 2013)</w:t>
          </w:r>
          <w:r w:rsidRPr="00820F08">
            <w:rPr>
              <w:rFonts w:cs="Times New Roman"/>
              <w:sz w:val="22"/>
            </w:rPr>
            <w:fldChar w:fldCharType="end"/>
          </w:r>
        </w:sdtContent>
      </w:sdt>
      <w:r w:rsidR="0006692C" w:rsidRPr="00820F08">
        <w:rPr>
          <w:rFonts w:cs="Times New Roman"/>
          <w:sz w:val="22"/>
        </w:rPr>
        <w:t xml:space="preserve"> </w:t>
      </w:r>
      <w:sdt>
        <w:sdtPr>
          <w:rPr>
            <w:rFonts w:cs="Times New Roman"/>
            <w:sz w:val="22"/>
          </w:rPr>
          <w:id w:val="-1397823277"/>
          <w:citation/>
        </w:sdtPr>
        <w:sdtEndPr/>
        <w:sdtContent>
          <w:r w:rsidR="0006692C" w:rsidRPr="00820F08">
            <w:rPr>
              <w:rFonts w:cs="Times New Roman"/>
              <w:sz w:val="22"/>
            </w:rPr>
            <w:fldChar w:fldCharType="begin"/>
          </w:r>
          <w:r w:rsidR="0006692C" w:rsidRPr="00820F08">
            <w:rPr>
              <w:rFonts w:cs="Times New Roman"/>
              <w:sz w:val="22"/>
            </w:rPr>
            <w:instrText xml:space="preserve">CITATION ÖZD04 \l 1055 </w:instrText>
          </w:r>
          <w:r w:rsidR="0006692C" w:rsidRPr="00820F08">
            <w:rPr>
              <w:rFonts w:cs="Times New Roman"/>
              <w:sz w:val="22"/>
            </w:rPr>
            <w:fldChar w:fldCharType="separate"/>
          </w:r>
          <w:r w:rsidR="001E3E63" w:rsidRPr="001E3E63">
            <w:rPr>
              <w:rFonts w:cs="Times New Roman"/>
              <w:noProof/>
              <w:sz w:val="22"/>
            </w:rPr>
            <w:t>(Özdemir, Apaydın, &amp; Paltacı, 2004)</w:t>
          </w:r>
          <w:r w:rsidR="0006692C" w:rsidRPr="00820F08">
            <w:rPr>
              <w:rFonts w:cs="Times New Roman"/>
              <w:sz w:val="22"/>
            </w:rPr>
            <w:fldChar w:fldCharType="end"/>
          </w:r>
        </w:sdtContent>
      </w:sdt>
      <w:r w:rsidRPr="00820F08">
        <w:rPr>
          <w:rFonts w:cs="Times New Roman"/>
          <w:sz w:val="22"/>
        </w:rPr>
        <w:t>. Bombalı araç ise, aracın veya araç içerisindeki kişilerin hedef alındığı ve bu amaçla el yapısı bomba yerleştirilmiş araçlardır. Bombalı araçlarda kullanılan EYB miktarı, araç bombalara kıyasla çok sınırlı miktardadır.</w:t>
      </w:r>
    </w:p>
    <w:p w:rsidR="00CA173C" w:rsidRPr="00820F08" w:rsidRDefault="008A21B2" w:rsidP="00820F08">
      <w:pPr>
        <w:spacing w:before="120" w:after="120"/>
        <w:ind w:firstLine="567"/>
        <w:rPr>
          <w:rFonts w:cs="Times New Roman"/>
          <w:sz w:val="22"/>
        </w:rPr>
      </w:pPr>
      <w:r w:rsidRPr="00820F08">
        <w:rPr>
          <w:rFonts w:cs="Times New Roman"/>
          <w:sz w:val="22"/>
        </w:rPr>
        <w:t>Bir araç b</w:t>
      </w:r>
      <w:r w:rsidR="00CA173C" w:rsidRPr="00820F08">
        <w:rPr>
          <w:rFonts w:cs="Times New Roman"/>
          <w:sz w:val="22"/>
        </w:rPr>
        <w:t>omba</w:t>
      </w:r>
      <w:r w:rsidRPr="00820F08">
        <w:rPr>
          <w:rFonts w:cs="Times New Roman"/>
          <w:sz w:val="22"/>
        </w:rPr>
        <w:t>yı oluşturan</w:t>
      </w:r>
      <w:r w:rsidR="00CA173C" w:rsidRPr="00820F08">
        <w:rPr>
          <w:rFonts w:cs="Times New Roman"/>
          <w:sz w:val="22"/>
        </w:rPr>
        <w:t xml:space="preserve"> unsurları incelendiğinde </w:t>
      </w:r>
      <w:r w:rsidRPr="00820F08">
        <w:rPr>
          <w:rFonts w:cs="Times New Roman"/>
          <w:sz w:val="22"/>
        </w:rPr>
        <w:t>temel</w:t>
      </w:r>
      <w:r w:rsidR="008F4BCA" w:rsidRPr="00820F08">
        <w:rPr>
          <w:rFonts w:cs="Times New Roman"/>
          <w:sz w:val="22"/>
        </w:rPr>
        <w:t xml:space="preserve"> olarak</w:t>
      </w:r>
      <w:r w:rsidRPr="00820F08">
        <w:rPr>
          <w:rFonts w:cs="Times New Roman"/>
          <w:sz w:val="22"/>
        </w:rPr>
        <w:t xml:space="preserve"> el yapısı bomba </w:t>
      </w:r>
      <w:r w:rsidR="008F4BCA" w:rsidRPr="00820F08">
        <w:rPr>
          <w:rFonts w:cs="Times New Roman"/>
          <w:sz w:val="22"/>
        </w:rPr>
        <w:t>morfolojisi ile karşılaşılmaktadır;</w:t>
      </w:r>
      <w:r w:rsidR="009269D4" w:rsidRPr="00820F08">
        <w:rPr>
          <w:rFonts w:cs="Times New Roman"/>
          <w:sz w:val="22"/>
        </w:rPr>
        <w:t xml:space="preserve"> </w:t>
      </w:r>
      <w:r w:rsidR="008F4BCA" w:rsidRPr="00820F08">
        <w:rPr>
          <w:rFonts w:cs="Times New Roman"/>
          <w:sz w:val="22"/>
        </w:rPr>
        <w:t xml:space="preserve">patlayıcı madde, başlatıcı (kapsül/fitil), anahtar sistemi, dış kap, akım kaynağı, parça tesiri amaçlı şarapnel yükü, kablolar, kamuflaj malzemeleri ve bant. Araç bombada dış kap ve büyük ölçüde kamuflajı aracın kendisi sağlamaktadır </w:t>
      </w:r>
      <w:sdt>
        <w:sdtPr>
          <w:rPr>
            <w:rFonts w:cs="Times New Roman"/>
            <w:sz w:val="22"/>
          </w:rPr>
          <w:id w:val="-1315095474"/>
          <w:citation/>
        </w:sdtPr>
        <w:sdtEndPr/>
        <w:sdtContent>
          <w:r w:rsidR="008F4BCA" w:rsidRPr="00820F08">
            <w:rPr>
              <w:rFonts w:cs="Times New Roman"/>
              <w:sz w:val="22"/>
            </w:rPr>
            <w:fldChar w:fldCharType="begin"/>
          </w:r>
          <w:r w:rsidR="008F4BCA" w:rsidRPr="00820F08">
            <w:rPr>
              <w:rFonts w:cs="Times New Roman"/>
              <w:sz w:val="22"/>
            </w:rPr>
            <w:instrText xml:space="preserve"> CITATION ÖZD04 \l 1055 </w:instrText>
          </w:r>
          <w:r w:rsidR="008F4BCA" w:rsidRPr="00820F08">
            <w:rPr>
              <w:rFonts w:cs="Times New Roman"/>
              <w:sz w:val="22"/>
            </w:rPr>
            <w:fldChar w:fldCharType="separate"/>
          </w:r>
          <w:r w:rsidR="001E3E63" w:rsidRPr="001E3E63">
            <w:rPr>
              <w:rFonts w:cs="Times New Roman"/>
              <w:noProof/>
              <w:sz w:val="22"/>
            </w:rPr>
            <w:t>(Özdemir, Apaydın, &amp; Paltacı, 2004)</w:t>
          </w:r>
          <w:r w:rsidR="008F4BCA" w:rsidRPr="00820F08">
            <w:rPr>
              <w:rFonts w:cs="Times New Roman"/>
              <w:sz w:val="22"/>
            </w:rPr>
            <w:fldChar w:fldCharType="end"/>
          </w:r>
        </w:sdtContent>
      </w:sdt>
      <w:r w:rsidR="008F4BCA" w:rsidRPr="00820F08">
        <w:rPr>
          <w:rFonts w:cs="Times New Roman"/>
          <w:sz w:val="22"/>
        </w:rPr>
        <w:t xml:space="preserve">. </w:t>
      </w:r>
      <w:proofErr w:type="spellStart"/>
      <w:r w:rsidR="008F4BCA" w:rsidRPr="00820F08">
        <w:rPr>
          <w:rFonts w:cs="Times New Roman"/>
          <w:sz w:val="22"/>
        </w:rPr>
        <w:t>EYB’nın</w:t>
      </w:r>
      <w:proofErr w:type="spellEnd"/>
      <w:r w:rsidR="008F4BCA" w:rsidRPr="00820F08">
        <w:rPr>
          <w:rFonts w:cs="Times New Roman"/>
          <w:sz w:val="22"/>
        </w:rPr>
        <w:t xml:space="preserve"> ateşlenmesi için elektronik uzaktan kumanda, cep telefonu ile uzaktan kumanda</w:t>
      </w:r>
      <w:r w:rsidR="00DA0019" w:rsidRPr="00820F08">
        <w:rPr>
          <w:rFonts w:cs="Times New Roman"/>
          <w:sz w:val="22"/>
        </w:rPr>
        <w:t>, zaman ayarlı</w:t>
      </w:r>
      <w:r w:rsidR="008F4BCA" w:rsidRPr="00820F08">
        <w:rPr>
          <w:rFonts w:cs="Times New Roman"/>
          <w:sz w:val="22"/>
        </w:rPr>
        <w:t xml:space="preserve"> ve manuel anahtar gibi farklı anahtar sistemleri kullanılabilmektedir</w:t>
      </w:r>
      <w:sdt>
        <w:sdtPr>
          <w:rPr>
            <w:rFonts w:cs="Times New Roman"/>
            <w:sz w:val="22"/>
          </w:rPr>
          <w:id w:val="1003554023"/>
          <w:citation/>
        </w:sdtPr>
        <w:sdtEndPr/>
        <w:sdtContent>
          <w:r w:rsidR="008F4BCA" w:rsidRPr="00820F08">
            <w:rPr>
              <w:rFonts w:cs="Times New Roman"/>
              <w:sz w:val="22"/>
            </w:rPr>
            <w:fldChar w:fldCharType="begin"/>
          </w:r>
          <w:r w:rsidR="008F4BCA" w:rsidRPr="00820F08">
            <w:rPr>
              <w:rFonts w:cs="Times New Roman"/>
              <w:sz w:val="22"/>
            </w:rPr>
            <w:instrText xml:space="preserve"> CITATION Nan08 \l 1055 </w:instrText>
          </w:r>
          <w:r w:rsidR="008F4BCA"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(Nance, 2008)</w:t>
          </w:r>
          <w:r w:rsidR="008F4BCA" w:rsidRPr="00820F08">
            <w:rPr>
              <w:rFonts w:cs="Times New Roman"/>
              <w:sz w:val="22"/>
            </w:rPr>
            <w:fldChar w:fldCharType="end"/>
          </w:r>
        </w:sdtContent>
      </w:sdt>
      <w:r w:rsidR="008F4BCA" w:rsidRPr="00820F08">
        <w:rPr>
          <w:rFonts w:cs="Times New Roman"/>
          <w:sz w:val="22"/>
        </w:rPr>
        <w:t>.</w:t>
      </w:r>
    </w:p>
    <w:p w:rsidR="009B3621" w:rsidRPr="00820F08" w:rsidRDefault="00DB36A9" w:rsidP="00820F08">
      <w:pPr>
        <w:spacing w:before="120" w:after="120"/>
        <w:ind w:firstLine="567"/>
        <w:rPr>
          <w:rFonts w:cs="Times New Roman"/>
          <w:sz w:val="22"/>
        </w:rPr>
      </w:pPr>
      <w:r w:rsidRPr="00820F08">
        <w:rPr>
          <w:rFonts w:cs="Times New Roman"/>
          <w:sz w:val="22"/>
        </w:rPr>
        <w:lastRenderedPageBreak/>
        <w:t xml:space="preserve">Tarihte ilk araç bomba saldırısı 1800 yılının </w:t>
      </w:r>
      <w:proofErr w:type="gramStart"/>
      <w:r w:rsidRPr="00820F08">
        <w:rPr>
          <w:rFonts w:cs="Times New Roman"/>
          <w:sz w:val="22"/>
        </w:rPr>
        <w:t>Aralık</w:t>
      </w:r>
      <w:proofErr w:type="gramEnd"/>
      <w:r w:rsidRPr="00820F08">
        <w:rPr>
          <w:rFonts w:cs="Times New Roman"/>
          <w:sz w:val="22"/>
        </w:rPr>
        <w:t xml:space="preserve"> ayında Napolyon </w:t>
      </w:r>
      <w:proofErr w:type="spellStart"/>
      <w:r w:rsidRPr="00820F08">
        <w:rPr>
          <w:rFonts w:cs="Times New Roman"/>
          <w:sz w:val="22"/>
        </w:rPr>
        <w:t>Bonapart’a</w:t>
      </w:r>
      <w:proofErr w:type="spellEnd"/>
      <w:r w:rsidRPr="00820F08">
        <w:rPr>
          <w:rFonts w:cs="Times New Roman"/>
          <w:sz w:val="22"/>
        </w:rPr>
        <w:t xml:space="preserve"> yönelik olarak at arabasına yerleştirilmiş bir EYB ile gerçekleştirilmiştir</w:t>
      </w:r>
      <w:sdt>
        <w:sdtPr>
          <w:rPr>
            <w:rFonts w:cs="Times New Roman"/>
            <w:sz w:val="22"/>
          </w:rPr>
          <w:id w:val="-776103329"/>
          <w:citation/>
        </w:sdtPr>
        <w:sdtEndPr/>
        <w:sdtContent>
          <w:r w:rsidRPr="00820F08">
            <w:rPr>
              <w:rFonts w:cs="Times New Roman"/>
              <w:sz w:val="22"/>
            </w:rPr>
            <w:fldChar w:fldCharType="begin"/>
          </w:r>
          <w:r w:rsidRPr="00820F08">
            <w:rPr>
              <w:rFonts w:cs="Times New Roman"/>
              <w:sz w:val="22"/>
            </w:rPr>
            <w:instrText xml:space="preserve"> CITATION Sim13 \l 1055 </w:instrText>
          </w:r>
          <w:r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(Simon, 2013)</w:t>
          </w:r>
          <w:r w:rsidRPr="00820F08">
            <w:rPr>
              <w:rFonts w:cs="Times New Roman"/>
              <w:sz w:val="22"/>
            </w:rPr>
            <w:fldChar w:fldCharType="end"/>
          </w:r>
        </w:sdtContent>
      </w:sdt>
      <w:r w:rsidRPr="00820F08">
        <w:rPr>
          <w:rFonts w:cs="Times New Roman"/>
          <w:sz w:val="22"/>
        </w:rPr>
        <w:t>.</w:t>
      </w:r>
      <w:r w:rsidR="00207654" w:rsidRPr="00820F08">
        <w:rPr>
          <w:rFonts w:cs="Times New Roman"/>
          <w:sz w:val="22"/>
        </w:rPr>
        <w:t xml:space="preserve"> Araç bombaların temeli olan El Yapısı Bombalar, savaş ve çatışmalar tarihinde kullanılan hiçbir silahın neden olmadığı seviyede siyasi ve sosyolojik sonuçlar doğurmuştur. Bu özelliği nedeniyle yaygın olarak kullanılan bir silah ve yöntem haline gelmiştir</w:t>
      </w:r>
      <w:sdt>
        <w:sdtPr>
          <w:rPr>
            <w:rFonts w:cs="Times New Roman"/>
            <w:sz w:val="22"/>
            <w:lang w:val="en-GB"/>
          </w:rPr>
          <w:id w:val="-440526948"/>
          <w:citation/>
        </w:sdtPr>
        <w:sdtEndPr/>
        <w:sdtContent>
          <w:r w:rsidR="00207654" w:rsidRPr="00820F08">
            <w:rPr>
              <w:rFonts w:cs="Times New Roman"/>
              <w:sz w:val="22"/>
              <w:lang w:val="en-GB"/>
            </w:rPr>
            <w:fldChar w:fldCharType="begin"/>
          </w:r>
          <w:r w:rsidR="00207654" w:rsidRPr="00820F08">
            <w:rPr>
              <w:rFonts w:cs="Times New Roman"/>
              <w:sz w:val="22"/>
            </w:rPr>
            <w:instrText xml:space="preserve">CITATION Rev16 \l 1055 </w:instrText>
          </w:r>
          <w:r w:rsidR="00207654" w:rsidRPr="00820F08">
            <w:rPr>
              <w:rFonts w:cs="Times New Roman"/>
              <w:sz w:val="22"/>
              <w:lang w:val="en-GB"/>
            </w:rPr>
            <w:fldChar w:fldCharType="separate"/>
          </w:r>
          <w:r w:rsidR="001E3E63">
            <w:rPr>
              <w:rFonts w:cs="Times New Roman"/>
              <w:noProof/>
              <w:sz w:val="22"/>
            </w:rPr>
            <w:t xml:space="preserve"> </w:t>
          </w:r>
          <w:r w:rsidR="001E3E63" w:rsidRPr="001E3E63">
            <w:rPr>
              <w:rFonts w:cs="Times New Roman"/>
              <w:noProof/>
              <w:sz w:val="22"/>
            </w:rPr>
            <w:t>(Revill, 2016)</w:t>
          </w:r>
          <w:r w:rsidR="00207654" w:rsidRPr="00820F08">
            <w:rPr>
              <w:rFonts w:cs="Times New Roman"/>
              <w:sz w:val="22"/>
              <w:lang w:val="en-GB"/>
            </w:rPr>
            <w:fldChar w:fldCharType="end"/>
          </w:r>
        </w:sdtContent>
      </w:sdt>
      <w:r w:rsidR="00750299">
        <w:rPr>
          <w:rFonts w:cs="Times New Roman"/>
          <w:sz w:val="22"/>
        </w:rPr>
        <w:t xml:space="preserve">. </w:t>
      </w:r>
      <w:r w:rsidR="00BF4C38" w:rsidRPr="00820F08">
        <w:rPr>
          <w:rFonts w:cs="Times New Roman"/>
          <w:sz w:val="22"/>
        </w:rPr>
        <w:t>Bu çerçevede kentlerin araç bomba saldırılarına karşı gerekli aktif ve pasif tedbirleri alması kaçınılmaz bir sonuçtur.</w:t>
      </w:r>
    </w:p>
    <w:p w:rsidR="00381A52" w:rsidRPr="00820F08" w:rsidRDefault="00750299" w:rsidP="00750299">
      <w:pPr>
        <w:spacing w:before="120" w:after="120"/>
        <w:rPr>
          <w:rFonts w:cs="Times New Roman"/>
          <w:b/>
          <w:sz w:val="22"/>
        </w:rPr>
      </w:pPr>
      <w:r w:rsidRPr="00820F08">
        <w:rPr>
          <w:rFonts w:cs="Times New Roman"/>
          <w:b/>
          <w:sz w:val="22"/>
        </w:rPr>
        <w:t>1. Araç Bomba Saldırı Yöntemleri</w:t>
      </w:r>
    </w:p>
    <w:p w:rsidR="009B3621" w:rsidRPr="00820F08" w:rsidRDefault="009B3621" w:rsidP="00820F08">
      <w:pPr>
        <w:spacing w:before="120" w:after="120"/>
        <w:ind w:firstLine="567"/>
        <w:rPr>
          <w:rFonts w:cs="Times New Roman"/>
          <w:sz w:val="22"/>
        </w:rPr>
      </w:pPr>
      <w:r w:rsidRPr="00820F08">
        <w:rPr>
          <w:rFonts w:cs="Times New Roman"/>
          <w:sz w:val="22"/>
        </w:rPr>
        <w:t xml:space="preserve">Araç bomba saldırı konsepti, bisikletten başlayan ve kamyonlara kadar uzanan geniş bir yelpazedeki taşıyıcı araçları kapsamaktadır. Hedefe ve </w:t>
      </w:r>
      <w:r w:rsidR="002C2E13" w:rsidRPr="00820F08">
        <w:rPr>
          <w:rFonts w:cs="Times New Roman"/>
          <w:sz w:val="22"/>
        </w:rPr>
        <w:t xml:space="preserve">patlayıcı miktarına </w:t>
      </w:r>
      <w:r w:rsidRPr="00820F08">
        <w:rPr>
          <w:rFonts w:cs="Times New Roman"/>
          <w:sz w:val="22"/>
        </w:rPr>
        <w:t>göre farklı alternatifler kullanılmaktadır.</w:t>
      </w:r>
      <w:r w:rsidR="00B13322" w:rsidRPr="00820F08">
        <w:rPr>
          <w:rFonts w:cs="Times New Roman"/>
          <w:sz w:val="22"/>
        </w:rPr>
        <w:t xml:space="preserve"> Türkiye’de kentlerde gerçekleştirilen araç bomba saldırılarının araç tipi itibariyle yüzdelik dağılımları Tablo-1’de yer almaktadır.</w:t>
      </w:r>
    </w:p>
    <w:tbl>
      <w:tblPr>
        <w:tblStyle w:val="TabloKlavuz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20"/>
        <w:gridCol w:w="1490"/>
        <w:gridCol w:w="2197"/>
      </w:tblGrid>
      <w:tr w:rsidR="00EB2FC8" w:rsidRPr="00820F08" w:rsidTr="00732E73">
        <w:trPr>
          <w:jc w:val="center"/>
        </w:trPr>
        <w:tc>
          <w:tcPr>
            <w:tcW w:w="3020" w:type="dxa"/>
            <w:shd w:val="clear" w:color="auto" w:fill="0070C0"/>
            <w:vAlign w:val="center"/>
          </w:tcPr>
          <w:p w:rsidR="00EB2FC8" w:rsidRPr="00820F08" w:rsidRDefault="00EB2FC8" w:rsidP="009C75C9">
            <w:pPr>
              <w:ind w:firstLine="19"/>
              <w:jc w:val="center"/>
              <w:rPr>
                <w:rFonts w:cs="Times New Roman"/>
                <w:b/>
                <w:color w:val="FFFFFF" w:themeColor="background1"/>
                <w:sz w:val="22"/>
              </w:rPr>
            </w:pPr>
            <w:r w:rsidRPr="00820F08">
              <w:rPr>
                <w:rFonts w:cs="Times New Roman"/>
                <w:b/>
                <w:color w:val="FFFFFF" w:themeColor="background1"/>
                <w:sz w:val="22"/>
              </w:rPr>
              <w:t>Araç Tipi</w:t>
            </w:r>
          </w:p>
        </w:tc>
        <w:tc>
          <w:tcPr>
            <w:tcW w:w="1490" w:type="dxa"/>
            <w:shd w:val="clear" w:color="auto" w:fill="0070C0"/>
            <w:vAlign w:val="center"/>
          </w:tcPr>
          <w:p w:rsidR="00EB2FC8" w:rsidRPr="00820F08" w:rsidRDefault="00EB2FC8" w:rsidP="009C75C9">
            <w:pPr>
              <w:ind w:hanging="20"/>
              <w:jc w:val="center"/>
              <w:rPr>
                <w:rFonts w:cs="Times New Roman"/>
                <w:b/>
                <w:color w:val="FFFFFF" w:themeColor="background1"/>
                <w:sz w:val="22"/>
              </w:rPr>
            </w:pPr>
            <w:r w:rsidRPr="00820F08">
              <w:rPr>
                <w:rFonts w:cs="Times New Roman"/>
                <w:b/>
                <w:color w:val="FFFFFF" w:themeColor="background1"/>
                <w:sz w:val="22"/>
              </w:rPr>
              <w:t>Olay Sayısı</w:t>
            </w:r>
          </w:p>
        </w:tc>
        <w:tc>
          <w:tcPr>
            <w:tcW w:w="2197" w:type="dxa"/>
            <w:shd w:val="clear" w:color="auto" w:fill="0070C0"/>
            <w:vAlign w:val="center"/>
          </w:tcPr>
          <w:p w:rsidR="00EB2FC8" w:rsidRPr="00820F08" w:rsidRDefault="00EB2FC8" w:rsidP="009C75C9">
            <w:pPr>
              <w:jc w:val="center"/>
              <w:rPr>
                <w:rFonts w:cs="Times New Roman"/>
                <w:b/>
                <w:color w:val="FFFFFF" w:themeColor="background1"/>
                <w:sz w:val="22"/>
              </w:rPr>
            </w:pPr>
            <w:r w:rsidRPr="00820F08">
              <w:rPr>
                <w:rFonts w:cs="Times New Roman"/>
                <w:b/>
                <w:color w:val="FFFFFF" w:themeColor="background1"/>
                <w:sz w:val="22"/>
              </w:rPr>
              <w:t>Yüzdelik Dağılımı</w:t>
            </w:r>
          </w:p>
        </w:tc>
      </w:tr>
      <w:tr w:rsidR="00EB2FC8" w:rsidRPr="00820F08" w:rsidTr="00732E73">
        <w:trPr>
          <w:jc w:val="center"/>
        </w:trPr>
        <w:tc>
          <w:tcPr>
            <w:tcW w:w="3020" w:type="dxa"/>
            <w:shd w:val="clear" w:color="auto" w:fill="BDD6EE" w:themeFill="accent1" w:themeFillTint="66"/>
            <w:vAlign w:val="center"/>
          </w:tcPr>
          <w:p w:rsidR="00EB2FC8" w:rsidRPr="00820F08" w:rsidRDefault="00EB2FC8" w:rsidP="009C75C9">
            <w:pPr>
              <w:ind w:firstLine="19"/>
              <w:jc w:val="left"/>
              <w:rPr>
                <w:rFonts w:cs="Times New Roman"/>
                <w:b/>
                <w:sz w:val="22"/>
              </w:rPr>
            </w:pPr>
            <w:r w:rsidRPr="00820F08">
              <w:rPr>
                <w:rFonts w:cs="Times New Roman"/>
                <w:b/>
                <w:sz w:val="22"/>
              </w:rPr>
              <w:t>Bisiklet/ Motosiklet</w:t>
            </w:r>
          </w:p>
        </w:tc>
        <w:tc>
          <w:tcPr>
            <w:tcW w:w="1490" w:type="dxa"/>
            <w:shd w:val="clear" w:color="auto" w:fill="BDD6EE" w:themeFill="accent1" w:themeFillTint="66"/>
            <w:vAlign w:val="center"/>
          </w:tcPr>
          <w:p w:rsidR="00EB2FC8" w:rsidRPr="00820F08" w:rsidRDefault="00EB2FC8" w:rsidP="009C75C9">
            <w:pPr>
              <w:ind w:hanging="20"/>
              <w:jc w:val="center"/>
              <w:rPr>
                <w:rFonts w:cs="Times New Roman"/>
                <w:sz w:val="22"/>
              </w:rPr>
            </w:pPr>
            <w:r w:rsidRPr="00820F08">
              <w:rPr>
                <w:rFonts w:cs="Times New Roman"/>
                <w:sz w:val="22"/>
              </w:rPr>
              <w:t>7</w:t>
            </w:r>
          </w:p>
        </w:tc>
        <w:tc>
          <w:tcPr>
            <w:tcW w:w="2197" w:type="dxa"/>
            <w:shd w:val="clear" w:color="auto" w:fill="BDD6EE" w:themeFill="accent1" w:themeFillTint="66"/>
            <w:vAlign w:val="center"/>
          </w:tcPr>
          <w:p w:rsidR="00EB2FC8" w:rsidRPr="00820F08" w:rsidRDefault="00EB2FC8" w:rsidP="009C75C9">
            <w:pPr>
              <w:jc w:val="center"/>
              <w:rPr>
                <w:rFonts w:cs="Times New Roman"/>
                <w:sz w:val="22"/>
              </w:rPr>
            </w:pPr>
            <w:r w:rsidRPr="00820F08">
              <w:rPr>
                <w:rFonts w:cs="Times New Roman"/>
                <w:sz w:val="22"/>
              </w:rPr>
              <w:t>%8</w:t>
            </w:r>
          </w:p>
        </w:tc>
      </w:tr>
      <w:tr w:rsidR="00EB2FC8" w:rsidRPr="00820F08" w:rsidTr="00EB2FC8">
        <w:trPr>
          <w:jc w:val="center"/>
        </w:trPr>
        <w:tc>
          <w:tcPr>
            <w:tcW w:w="3020" w:type="dxa"/>
            <w:vAlign w:val="center"/>
          </w:tcPr>
          <w:p w:rsidR="00EB2FC8" w:rsidRPr="00820F08" w:rsidRDefault="00EB2FC8" w:rsidP="009C75C9">
            <w:pPr>
              <w:ind w:firstLine="19"/>
              <w:jc w:val="left"/>
              <w:rPr>
                <w:rFonts w:cs="Times New Roman"/>
                <w:b/>
                <w:sz w:val="22"/>
              </w:rPr>
            </w:pPr>
            <w:r w:rsidRPr="00820F08">
              <w:rPr>
                <w:rFonts w:cs="Times New Roman"/>
                <w:b/>
                <w:sz w:val="22"/>
              </w:rPr>
              <w:t>Binek Araç</w:t>
            </w:r>
          </w:p>
        </w:tc>
        <w:tc>
          <w:tcPr>
            <w:tcW w:w="1490" w:type="dxa"/>
            <w:vAlign w:val="center"/>
          </w:tcPr>
          <w:p w:rsidR="00EB2FC8" w:rsidRPr="00820F08" w:rsidRDefault="00EB2FC8" w:rsidP="009C75C9">
            <w:pPr>
              <w:ind w:hanging="20"/>
              <w:jc w:val="center"/>
              <w:rPr>
                <w:rFonts w:cs="Times New Roman"/>
                <w:sz w:val="22"/>
              </w:rPr>
            </w:pPr>
            <w:r w:rsidRPr="00820F08">
              <w:rPr>
                <w:rFonts w:cs="Times New Roman"/>
                <w:sz w:val="22"/>
              </w:rPr>
              <w:t>33</w:t>
            </w:r>
          </w:p>
        </w:tc>
        <w:tc>
          <w:tcPr>
            <w:tcW w:w="2197" w:type="dxa"/>
            <w:vAlign w:val="center"/>
          </w:tcPr>
          <w:p w:rsidR="00EB2FC8" w:rsidRPr="00820F08" w:rsidRDefault="00EB2FC8" w:rsidP="009C75C9">
            <w:pPr>
              <w:jc w:val="center"/>
              <w:rPr>
                <w:rFonts w:cs="Times New Roman"/>
                <w:sz w:val="22"/>
              </w:rPr>
            </w:pPr>
            <w:r w:rsidRPr="00820F08">
              <w:rPr>
                <w:rFonts w:cs="Times New Roman"/>
                <w:sz w:val="22"/>
              </w:rPr>
              <w:t>%37</w:t>
            </w:r>
          </w:p>
        </w:tc>
      </w:tr>
      <w:tr w:rsidR="00EB2FC8" w:rsidRPr="00820F08" w:rsidTr="00732E73">
        <w:trPr>
          <w:jc w:val="center"/>
        </w:trPr>
        <w:tc>
          <w:tcPr>
            <w:tcW w:w="3020" w:type="dxa"/>
            <w:shd w:val="clear" w:color="auto" w:fill="BDD6EE" w:themeFill="accent1" w:themeFillTint="66"/>
            <w:vAlign w:val="center"/>
          </w:tcPr>
          <w:p w:rsidR="00EB2FC8" w:rsidRPr="00820F08" w:rsidRDefault="00EB2FC8" w:rsidP="009C75C9">
            <w:pPr>
              <w:ind w:firstLine="19"/>
              <w:jc w:val="left"/>
              <w:rPr>
                <w:rFonts w:cs="Times New Roman"/>
                <w:b/>
                <w:sz w:val="22"/>
              </w:rPr>
            </w:pPr>
            <w:r w:rsidRPr="00820F08">
              <w:rPr>
                <w:rFonts w:cs="Times New Roman"/>
                <w:b/>
                <w:sz w:val="22"/>
              </w:rPr>
              <w:t>Hafif Ticari Araç</w:t>
            </w:r>
          </w:p>
        </w:tc>
        <w:tc>
          <w:tcPr>
            <w:tcW w:w="1490" w:type="dxa"/>
            <w:shd w:val="clear" w:color="auto" w:fill="BDD6EE" w:themeFill="accent1" w:themeFillTint="66"/>
            <w:vAlign w:val="center"/>
          </w:tcPr>
          <w:p w:rsidR="00EB2FC8" w:rsidRPr="00820F08" w:rsidRDefault="00EB2FC8" w:rsidP="009C75C9">
            <w:pPr>
              <w:ind w:hanging="20"/>
              <w:jc w:val="center"/>
              <w:rPr>
                <w:rFonts w:cs="Times New Roman"/>
                <w:sz w:val="22"/>
              </w:rPr>
            </w:pPr>
            <w:r w:rsidRPr="00820F08">
              <w:rPr>
                <w:rFonts w:cs="Times New Roman"/>
                <w:sz w:val="22"/>
              </w:rPr>
              <w:t>6</w:t>
            </w:r>
          </w:p>
        </w:tc>
        <w:tc>
          <w:tcPr>
            <w:tcW w:w="2197" w:type="dxa"/>
            <w:shd w:val="clear" w:color="auto" w:fill="BDD6EE" w:themeFill="accent1" w:themeFillTint="66"/>
            <w:vAlign w:val="center"/>
          </w:tcPr>
          <w:p w:rsidR="00EB2FC8" w:rsidRPr="00820F08" w:rsidRDefault="00EB2FC8" w:rsidP="009C75C9">
            <w:pPr>
              <w:jc w:val="center"/>
              <w:rPr>
                <w:rFonts w:cs="Times New Roman"/>
                <w:sz w:val="22"/>
              </w:rPr>
            </w:pPr>
            <w:r w:rsidRPr="00820F08">
              <w:rPr>
                <w:rFonts w:cs="Times New Roman"/>
                <w:sz w:val="22"/>
              </w:rPr>
              <w:t>%7</w:t>
            </w:r>
          </w:p>
        </w:tc>
      </w:tr>
      <w:tr w:rsidR="00EB2FC8" w:rsidRPr="00820F08" w:rsidTr="00EB2FC8">
        <w:trPr>
          <w:jc w:val="center"/>
        </w:trPr>
        <w:tc>
          <w:tcPr>
            <w:tcW w:w="3020" w:type="dxa"/>
            <w:vAlign w:val="center"/>
          </w:tcPr>
          <w:p w:rsidR="00EB2FC8" w:rsidRPr="00820F08" w:rsidRDefault="00EB2FC8" w:rsidP="009C75C9">
            <w:pPr>
              <w:ind w:firstLine="19"/>
              <w:jc w:val="left"/>
              <w:rPr>
                <w:rFonts w:cs="Times New Roman"/>
                <w:b/>
                <w:sz w:val="22"/>
              </w:rPr>
            </w:pPr>
            <w:r w:rsidRPr="00820F08">
              <w:rPr>
                <w:rFonts w:cs="Times New Roman"/>
                <w:b/>
                <w:sz w:val="22"/>
              </w:rPr>
              <w:t>Minibüs</w:t>
            </w:r>
          </w:p>
        </w:tc>
        <w:tc>
          <w:tcPr>
            <w:tcW w:w="1490" w:type="dxa"/>
            <w:vAlign w:val="center"/>
          </w:tcPr>
          <w:p w:rsidR="00EB2FC8" w:rsidRPr="00820F08" w:rsidRDefault="00EB2FC8" w:rsidP="009C75C9">
            <w:pPr>
              <w:ind w:hanging="20"/>
              <w:jc w:val="center"/>
              <w:rPr>
                <w:rFonts w:cs="Times New Roman"/>
                <w:sz w:val="22"/>
              </w:rPr>
            </w:pPr>
            <w:r w:rsidRPr="00820F08">
              <w:rPr>
                <w:rFonts w:cs="Times New Roman"/>
                <w:sz w:val="22"/>
              </w:rPr>
              <w:t>19</w:t>
            </w:r>
          </w:p>
        </w:tc>
        <w:tc>
          <w:tcPr>
            <w:tcW w:w="2197" w:type="dxa"/>
            <w:vAlign w:val="center"/>
          </w:tcPr>
          <w:p w:rsidR="00EB2FC8" w:rsidRPr="00820F08" w:rsidRDefault="00EB2FC8" w:rsidP="009C75C9">
            <w:pPr>
              <w:jc w:val="center"/>
              <w:rPr>
                <w:rFonts w:cs="Times New Roman"/>
                <w:sz w:val="22"/>
              </w:rPr>
            </w:pPr>
            <w:r w:rsidRPr="00820F08">
              <w:rPr>
                <w:rFonts w:cs="Times New Roman"/>
                <w:sz w:val="22"/>
              </w:rPr>
              <w:t>%21</w:t>
            </w:r>
          </w:p>
        </w:tc>
      </w:tr>
      <w:tr w:rsidR="00EB2FC8" w:rsidRPr="00820F08" w:rsidTr="00732E73">
        <w:trPr>
          <w:jc w:val="center"/>
        </w:trPr>
        <w:tc>
          <w:tcPr>
            <w:tcW w:w="3020" w:type="dxa"/>
            <w:shd w:val="clear" w:color="auto" w:fill="BDD6EE" w:themeFill="accent1" w:themeFillTint="66"/>
            <w:vAlign w:val="center"/>
          </w:tcPr>
          <w:p w:rsidR="00EB2FC8" w:rsidRPr="00820F08" w:rsidRDefault="00EB2FC8" w:rsidP="009C75C9">
            <w:pPr>
              <w:ind w:firstLine="19"/>
              <w:jc w:val="left"/>
              <w:rPr>
                <w:rFonts w:cs="Times New Roman"/>
                <w:b/>
                <w:sz w:val="22"/>
              </w:rPr>
            </w:pPr>
            <w:r w:rsidRPr="00820F08">
              <w:rPr>
                <w:rFonts w:cs="Times New Roman"/>
                <w:b/>
                <w:sz w:val="22"/>
              </w:rPr>
              <w:t>Kamyonet</w:t>
            </w:r>
          </w:p>
        </w:tc>
        <w:tc>
          <w:tcPr>
            <w:tcW w:w="1490" w:type="dxa"/>
            <w:shd w:val="clear" w:color="auto" w:fill="BDD6EE" w:themeFill="accent1" w:themeFillTint="66"/>
            <w:vAlign w:val="center"/>
          </w:tcPr>
          <w:p w:rsidR="00EB2FC8" w:rsidRPr="00820F08" w:rsidRDefault="00EB2FC8" w:rsidP="009C75C9">
            <w:pPr>
              <w:ind w:hanging="20"/>
              <w:jc w:val="center"/>
              <w:rPr>
                <w:rFonts w:cs="Times New Roman"/>
                <w:sz w:val="22"/>
              </w:rPr>
            </w:pPr>
            <w:r w:rsidRPr="00820F08">
              <w:rPr>
                <w:rFonts w:cs="Times New Roman"/>
                <w:sz w:val="22"/>
              </w:rPr>
              <w:t>12</w:t>
            </w:r>
          </w:p>
        </w:tc>
        <w:tc>
          <w:tcPr>
            <w:tcW w:w="2197" w:type="dxa"/>
            <w:shd w:val="clear" w:color="auto" w:fill="BDD6EE" w:themeFill="accent1" w:themeFillTint="66"/>
            <w:vAlign w:val="center"/>
          </w:tcPr>
          <w:p w:rsidR="00EB2FC8" w:rsidRPr="00820F08" w:rsidRDefault="00EB2FC8" w:rsidP="009C75C9">
            <w:pPr>
              <w:jc w:val="center"/>
              <w:rPr>
                <w:rFonts w:cs="Times New Roman"/>
                <w:sz w:val="22"/>
              </w:rPr>
            </w:pPr>
            <w:r w:rsidRPr="00820F08">
              <w:rPr>
                <w:rFonts w:cs="Times New Roman"/>
                <w:sz w:val="22"/>
              </w:rPr>
              <w:t>%14</w:t>
            </w:r>
          </w:p>
        </w:tc>
      </w:tr>
      <w:tr w:rsidR="00EB2FC8" w:rsidRPr="00820F08" w:rsidTr="00EB2FC8">
        <w:trPr>
          <w:jc w:val="center"/>
        </w:trPr>
        <w:tc>
          <w:tcPr>
            <w:tcW w:w="3020" w:type="dxa"/>
            <w:vAlign w:val="center"/>
          </w:tcPr>
          <w:p w:rsidR="00EB2FC8" w:rsidRPr="00820F08" w:rsidRDefault="00EB2FC8" w:rsidP="009C75C9">
            <w:pPr>
              <w:ind w:firstLine="19"/>
              <w:jc w:val="left"/>
              <w:rPr>
                <w:rFonts w:cs="Times New Roman"/>
                <w:b/>
                <w:sz w:val="22"/>
              </w:rPr>
            </w:pPr>
            <w:r w:rsidRPr="00820F08">
              <w:rPr>
                <w:rFonts w:cs="Times New Roman"/>
                <w:b/>
                <w:sz w:val="22"/>
              </w:rPr>
              <w:t>SUV/Arazi Tipi Araç</w:t>
            </w:r>
          </w:p>
        </w:tc>
        <w:tc>
          <w:tcPr>
            <w:tcW w:w="1490" w:type="dxa"/>
            <w:vAlign w:val="center"/>
          </w:tcPr>
          <w:p w:rsidR="00EB2FC8" w:rsidRPr="00820F08" w:rsidRDefault="00EB2FC8" w:rsidP="009C75C9">
            <w:pPr>
              <w:ind w:hanging="20"/>
              <w:jc w:val="center"/>
              <w:rPr>
                <w:rFonts w:cs="Times New Roman"/>
                <w:sz w:val="22"/>
              </w:rPr>
            </w:pPr>
            <w:r w:rsidRPr="00820F08">
              <w:rPr>
                <w:rFonts w:cs="Times New Roman"/>
                <w:sz w:val="22"/>
              </w:rPr>
              <w:t>3</w:t>
            </w:r>
          </w:p>
        </w:tc>
        <w:tc>
          <w:tcPr>
            <w:tcW w:w="2197" w:type="dxa"/>
            <w:vAlign w:val="center"/>
          </w:tcPr>
          <w:p w:rsidR="00EB2FC8" w:rsidRPr="00820F08" w:rsidRDefault="00EB2FC8" w:rsidP="009C75C9">
            <w:pPr>
              <w:jc w:val="center"/>
              <w:rPr>
                <w:rFonts w:cs="Times New Roman"/>
                <w:sz w:val="22"/>
              </w:rPr>
            </w:pPr>
            <w:r w:rsidRPr="00820F08">
              <w:rPr>
                <w:rFonts w:cs="Times New Roman"/>
                <w:sz w:val="22"/>
              </w:rPr>
              <w:t>%3</w:t>
            </w:r>
          </w:p>
        </w:tc>
      </w:tr>
      <w:tr w:rsidR="00EB2FC8" w:rsidRPr="00820F08" w:rsidTr="00732E73">
        <w:trPr>
          <w:jc w:val="center"/>
        </w:trPr>
        <w:tc>
          <w:tcPr>
            <w:tcW w:w="3020" w:type="dxa"/>
            <w:shd w:val="clear" w:color="auto" w:fill="BDD6EE" w:themeFill="accent1" w:themeFillTint="66"/>
            <w:vAlign w:val="center"/>
          </w:tcPr>
          <w:p w:rsidR="00EB2FC8" w:rsidRPr="00820F08" w:rsidRDefault="00EB2FC8" w:rsidP="009C75C9">
            <w:pPr>
              <w:ind w:firstLine="19"/>
              <w:jc w:val="left"/>
              <w:rPr>
                <w:rFonts w:cs="Times New Roman"/>
                <w:b/>
                <w:sz w:val="22"/>
              </w:rPr>
            </w:pPr>
            <w:r w:rsidRPr="00820F08">
              <w:rPr>
                <w:rFonts w:cs="Times New Roman"/>
                <w:b/>
                <w:sz w:val="22"/>
              </w:rPr>
              <w:t>Kamyon</w:t>
            </w:r>
          </w:p>
        </w:tc>
        <w:tc>
          <w:tcPr>
            <w:tcW w:w="1490" w:type="dxa"/>
            <w:shd w:val="clear" w:color="auto" w:fill="BDD6EE" w:themeFill="accent1" w:themeFillTint="66"/>
            <w:vAlign w:val="center"/>
          </w:tcPr>
          <w:p w:rsidR="00EB2FC8" w:rsidRPr="00820F08" w:rsidRDefault="00EB2FC8" w:rsidP="009C75C9">
            <w:pPr>
              <w:ind w:hanging="20"/>
              <w:jc w:val="center"/>
              <w:rPr>
                <w:rFonts w:cs="Times New Roman"/>
                <w:sz w:val="22"/>
              </w:rPr>
            </w:pPr>
            <w:r w:rsidRPr="00820F08">
              <w:rPr>
                <w:rFonts w:cs="Times New Roman"/>
                <w:sz w:val="22"/>
              </w:rPr>
              <w:t>9</w:t>
            </w:r>
          </w:p>
        </w:tc>
        <w:tc>
          <w:tcPr>
            <w:tcW w:w="2197" w:type="dxa"/>
            <w:shd w:val="clear" w:color="auto" w:fill="BDD6EE" w:themeFill="accent1" w:themeFillTint="66"/>
            <w:vAlign w:val="center"/>
          </w:tcPr>
          <w:p w:rsidR="00EB2FC8" w:rsidRPr="00820F08" w:rsidRDefault="00EB2FC8" w:rsidP="009C75C9">
            <w:pPr>
              <w:jc w:val="center"/>
              <w:rPr>
                <w:rFonts w:cs="Times New Roman"/>
                <w:sz w:val="22"/>
              </w:rPr>
            </w:pPr>
            <w:r w:rsidRPr="00820F08">
              <w:rPr>
                <w:rFonts w:cs="Times New Roman"/>
                <w:sz w:val="22"/>
              </w:rPr>
              <w:t>%10</w:t>
            </w:r>
          </w:p>
        </w:tc>
      </w:tr>
    </w:tbl>
    <w:p w:rsidR="00B13322" w:rsidRPr="002657B1" w:rsidRDefault="00EB2FC8" w:rsidP="002657B1">
      <w:pPr>
        <w:spacing w:before="120" w:after="120"/>
        <w:jc w:val="center"/>
        <w:rPr>
          <w:rFonts w:cs="Times New Roman"/>
          <w:sz w:val="20"/>
          <w:szCs w:val="20"/>
        </w:rPr>
      </w:pPr>
      <w:r w:rsidRPr="002657B1">
        <w:rPr>
          <w:rFonts w:cs="Times New Roman"/>
          <w:b/>
          <w:sz w:val="20"/>
          <w:szCs w:val="20"/>
        </w:rPr>
        <w:t>Tablo-1</w:t>
      </w:r>
      <w:r w:rsidRPr="002657B1">
        <w:rPr>
          <w:rFonts w:cs="Times New Roman"/>
          <w:sz w:val="20"/>
          <w:szCs w:val="20"/>
        </w:rPr>
        <w:t xml:space="preserve"> Türkiye’de ketlerde meydana gelen 89 Araç Bomba saldırısının araç tipine göre dağılımı</w:t>
      </w:r>
      <w:r w:rsidR="00D457E4" w:rsidRPr="002657B1">
        <w:rPr>
          <w:rStyle w:val="DipnotBavurusu"/>
          <w:rFonts w:cs="Times New Roman"/>
          <w:sz w:val="20"/>
          <w:szCs w:val="20"/>
        </w:rPr>
        <w:footnoteReference w:id="3"/>
      </w:r>
    </w:p>
    <w:p w:rsidR="00DA0019" w:rsidRPr="00820F08" w:rsidRDefault="002C2E13" w:rsidP="00820F08">
      <w:pPr>
        <w:spacing w:before="120" w:after="120"/>
        <w:ind w:firstLine="567"/>
        <w:rPr>
          <w:rFonts w:cs="Times New Roman"/>
          <w:sz w:val="22"/>
        </w:rPr>
      </w:pPr>
      <w:r w:rsidRPr="00820F08">
        <w:rPr>
          <w:rFonts w:cs="Times New Roman"/>
          <w:sz w:val="22"/>
        </w:rPr>
        <w:t>Hedefin özelliğine göre araç bomba sabit veya hareketli olarak t</w:t>
      </w:r>
      <w:r w:rsidR="001244C0" w:rsidRPr="00820F08">
        <w:rPr>
          <w:rFonts w:cs="Times New Roman"/>
          <w:sz w:val="22"/>
        </w:rPr>
        <w:t>erör örgütleri</w:t>
      </w:r>
      <w:r w:rsidR="00381A52" w:rsidRPr="00820F08">
        <w:rPr>
          <w:rFonts w:cs="Times New Roman"/>
          <w:sz w:val="22"/>
        </w:rPr>
        <w:t xml:space="preserve"> </w:t>
      </w:r>
      <w:r w:rsidRPr="00820F08">
        <w:rPr>
          <w:rFonts w:cs="Times New Roman"/>
          <w:sz w:val="22"/>
        </w:rPr>
        <w:t xml:space="preserve">tarafından hazırlanmakta ve saldırı </w:t>
      </w:r>
      <w:r w:rsidR="00381A52" w:rsidRPr="00820F08">
        <w:rPr>
          <w:rFonts w:cs="Times New Roman"/>
          <w:sz w:val="22"/>
        </w:rPr>
        <w:t>gerçekleştir</w:t>
      </w:r>
      <w:r w:rsidRPr="00820F08">
        <w:rPr>
          <w:rFonts w:cs="Times New Roman"/>
          <w:sz w:val="22"/>
        </w:rPr>
        <w:t>il</w:t>
      </w:r>
      <w:r w:rsidR="00381A52" w:rsidRPr="00820F08">
        <w:rPr>
          <w:rFonts w:cs="Times New Roman"/>
          <w:sz w:val="22"/>
        </w:rPr>
        <w:t xml:space="preserve">mektedir. Eğer hedef hareket halindeki </w:t>
      </w:r>
      <w:r w:rsidRPr="00820F08">
        <w:rPr>
          <w:rFonts w:cs="Times New Roman"/>
          <w:sz w:val="22"/>
        </w:rPr>
        <w:t xml:space="preserve">bir </w:t>
      </w:r>
      <w:r w:rsidR="00381A52" w:rsidRPr="00820F08">
        <w:rPr>
          <w:rFonts w:cs="Times New Roman"/>
          <w:sz w:val="22"/>
        </w:rPr>
        <w:t>araç veya konvoy ise genellikle sabit halde bulunan araç bomba kullanılmakta</w:t>
      </w:r>
      <w:r w:rsidRPr="00820F08">
        <w:rPr>
          <w:rFonts w:cs="Times New Roman"/>
          <w:sz w:val="22"/>
        </w:rPr>
        <w:t>; hedefin araç bombaya yaklaşması beklenmekte</w:t>
      </w:r>
      <w:r w:rsidR="00381A52" w:rsidRPr="00820F08">
        <w:rPr>
          <w:rFonts w:cs="Times New Roman"/>
          <w:sz w:val="22"/>
        </w:rPr>
        <w:t xml:space="preserve"> ve uzaktan telli ya da telsiz veya karıştırıcı tedbirine karşı olarak </w:t>
      </w:r>
      <w:proofErr w:type="spellStart"/>
      <w:r w:rsidR="00381A52" w:rsidRPr="00820F08">
        <w:rPr>
          <w:rFonts w:cs="Times New Roman"/>
          <w:sz w:val="22"/>
        </w:rPr>
        <w:t>hibrit</w:t>
      </w:r>
      <w:proofErr w:type="spellEnd"/>
      <w:r w:rsidR="00381A52" w:rsidRPr="00820F08">
        <w:rPr>
          <w:rFonts w:cs="Times New Roman"/>
          <w:sz w:val="22"/>
        </w:rPr>
        <w:t xml:space="preserve"> sistemle </w:t>
      </w:r>
      <w:r w:rsidRPr="00820F08">
        <w:rPr>
          <w:rFonts w:cs="Times New Roman"/>
          <w:sz w:val="22"/>
        </w:rPr>
        <w:t xml:space="preserve">araç bomba </w:t>
      </w:r>
      <w:r w:rsidR="00381A52" w:rsidRPr="00820F08">
        <w:rPr>
          <w:rFonts w:cs="Times New Roman"/>
          <w:sz w:val="22"/>
        </w:rPr>
        <w:t>patlatılmaktadır</w:t>
      </w:r>
      <w:r w:rsidR="009D267A" w:rsidRPr="00820F08">
        <w:rPr>
          <w:rFonts w:cs="Times New Roman"/>
          <w:sz w:val="22"/>
        </w:rPr>
        <w:t xml:space="preserve"> </w:t>
      </w:r>
      <w:sdt>
        <w:sdtPr>
          <w:rPr>
            <w:rFonts w:cs="Times New Roman"/>
            <w:color w:val="221E1F"/>
            <w:sz w:val="22"/>
            <w:lang w:val="en-GB"/>
          </w:rPr>
          <w:id w:val="-1024480770"/>
          <w:citation/>
        </w:sdtPr>
        <w:sdtEndPr/>
        <w:sdtContent>
          <w:r w:rsidR="009D267A" w:rsidRPr="00820F08">
            <w:rPr>
              <w:rFonts w:cs="Times New Roman"/>
              <w:color w:val="221E1F"/>
              <w:sz w:val="22"/>
              <w:lang w:val="en-GB"/>
            </w:rPr>
            <w:fldChar w:fldCharType="begin"/>
          </w:r>
          <w:r w:rsidR="009D267A" w:rsidRPr="00820F08">
            <w:rPr>
              <w:rFonts w:cs="Times New Roman"/>
              <w:color w:val="221E1F"/>
              <w:sz w:val="22"/>
            </w:rPr>
            <w:instrText xml:space="preserve"> CITATION Ron18 \l 1055 </w:instrText>
          </w:r>
          <w:r w:rsidR="009D267A" w:rsidRPr="00820F08">
            <w:rPr>
              <w:rFonts w:cs="Times New Roman"/>
              <w:color w:val="221E1F"/>
              <w:sz w:val="22"/>
              <w:lang w:val="en-GB"/>
            </w:rPr>
            <w:fldChar w:fldCharType="separate"/>
          </w:r>
          <w:r w:rsidR="001E3E63" w:rsidRPr="001E3E63">
            <w:rPr>
              <w:rFonts w:cs="Times New Roman"/>
              <w:noProof/>
              <w:color w:val="221E1F"/>
              <w:sz w:val="22"/>
            </w:rPr>
            <w:t>(Ronczkowski, 2018)</w:t>
          </w:r>
          <w:r w:rsidR="009D267A" w:rsidRPr="00820F08">
            <w:rPr>
              <w:rFonts w:cs="Times New Roman"/>
              <w:color w:val="221E1F"/>
              <w:sz w:val="22"/>
              <w:lang w:val="en-GB"/>
            </w:rPr>
            <w:fldChar w:fldCharType="end"/>
          </w:r>
        </w:sdtContent>
      </w:sdt>
      <w:r w:rsidR="00381A52" w:rsidRPr="00820F08">
        <w:rPr>
          <w:rFonts w:cs="Times New Roman"/>
          <w:sz w:val="22"/>
        </w:rPr>
        <w:t xml:space="preserve">. </w:t>
      </w:r>
      <w:r w:rsidR="009B3621" w:rsidRPr="00820F08">
        <w:rPr>
          <w:rFonts w:cs="Times New Roman"/>
          <w:sz w:val="22"/>
        </w:rPr>
        <w:t>IRA tarafından İngiltere’de 1970 – 1990 yılları arasında gerçekleştirilen araç bomba saldırıları sabit araç bomba niteliğindedir</w:t>
      </w:r>
      <w:r w:rsidR="009D267A" w:rsidRPr="00820F08">
        <w:rPr>
          <w:rFonts w:cs="Times New Roman"/>
          <w:sz w:val="22"/>
        </w:rPr>
        <w:t xml:space="preserve"> </w:t>
      </w:r>
      <w:sdt>
        <w:sdtPr>
          <w:rPr>
            <w:rFonts w:cs="Times New Roman"/>
            <w:sz w:val="22"/>
          </w:rPr>
          <w:id w:val="823790081"/>
          <w:citation/>
        </w:sdtPr>
        <w:sdtEndPr/>
        <w:sdtContent>
          <w:r w:rsidR="009D267A" w:rsidRPr="00820F08">
            <w:rPr>
              <w:rFonts w:cs="Times New Roman"/>
              <w:sz w:val="22"/>
            </w:rPr>
            <w:fldChar w:fldCharType="begin"/>
          </w:r>
          <w:r w:rsidR="009D267A" w:rsidRPr="00820F08">
            <w:rPr>
              <w:rFonts w:cs="Times New Roman"/>
              <w:sz w:val="22"/>
            </w:rPr>
            <w:instrText xml:space="preserve"> CITATION Bun16 \l 1055 </w:instrText>
          </w:r>
          <w:r w:rsidR="009D267A" w:rsidRPr="00820F08">
            <w:rPr>
              <w:rFonts w:cs="Times New Roman"/>
              <w:sz w:val="22"/>
            </w:rPr>
            <w:fldChar w:fldCharType="separate"/>
          </w:r>
          <w:r w:rsidR="001E3E63" w:rsidRPr="001E3E63">
            <w:rPr>
              <w:rFonts w:cs="Times New Roman"/>
              <w:noProof/>
              <w:sz w:val="22"/>
            </w:rPr>
            <w:t>(Bunker, 2016)</w:t>
          </w:r>
          <w:r w:rsidR="009D267A" w:rsidRPr="00820F08">
            <w:rPr>
              <w:rFonts w:cs="Times New Roman"/>
              <w:sz w:val="22"/>
            </w:rPr>
            <w:fldChar w:fldCharType="end"/>
          </w:r>
        </w:sdtContent>
      </w:sdt>
      <w:r w:rsidR="009B3621" w:rsidRPr="00820F08">
        <w:rPr>
          <w:rFonts w:cs="Times New Roman"/>
          <w:sz w:val="22"/>
        </w:rPr>
        <w:t>.</w:t>
      </w:r>
      <w:r w:rsidR="001D310C" w:rsidRPr="00820F08">
        <w:rPr>
          <w:rFonts w:cs="Times New Roman"/>
          <w:sz w:val="22"/>
        </w:rPr>
        <w:t xml:space="preserve"> Sabit araç bombalar literatürde “Yol Kenarına Yerleştirilmiş Bomba” (</w:t>
      </w:r>
      <w:proofErr w:type="spellStart"/>
      <w:r w:rsidR="001D310C" w:rsidRPr="00820F08">
        <w:rPr>
          <w:rFonts w:cs="Times New Roman"/>
          <w:sz w:val="22"/>
        </w:rPr>
        <w:t>Roadside</w:t>
      </w:r>
      <w:proofErr w:type="spellEnd"/>
      <w:r w:rsidR="001D310C" w:rsidRPr="00820F08">
        <w:rPr>
          <w:rFonts w:cs="Times New Roman"/>
          <w:sz w:val="22"/>
        </w:rPr>
        <w:t xml:space="preserve"> </w:t>
      </w:r>
      <w:proofErr w:type="spellStart"/>
      <w:r w:rsidR="001D310C" w:rsidRPr="00820F08">
        <w:rPr>
          <w:rFonts w:cs="Times New Roman"/>
          <w:sz w:val="22"/>
        </w:rPr>
        <w:t>Bomb</w:t>
      </w:r>
      <w:proofErr w:type="spellEnd"/>
      <w:r w:rsidR="001D310C" w:rsidRPr="00820F08">
        <w:rPr>
          <w:rFonts w:cs="Times New Roman"/>
          <w:sz w:val="22"/>
        </w:rPr>
        <w:t xml:space="preserve">) olarak da tanımlanmaktadır. </w:t>
      </w:r>
    </w:p>
    <w:p w:rsidR="00210206" w:rsidRPr="00820F08" w:rsidRDefault="00381A52" w:rsidP="00820F08">
      <w:pPr>
        <w:spacing w:before="120" w:after="120"/>
        <w:ind w:firstLine="567"/>
        <w:rPr>
          <w:rFonts w:cs="Times New Roman"/>
          <w:sz w:val="22"/>
        </w:rPr>
      </w:pPr>
      <w:r w:rsidRPr="00820F08">
        <w:rPr>
          <w:rFonts w:cs="Times New Roman"/>
          <w:sz w:val="22"/>
        </w:rPr>
        <w:t xml:space="preserve">Kentlerde meydana gerçekleştirilen araç bomba saldırıları ağırlıklı olarak sabit hedeflere yöneliktir ve </w:t>
      </w:r>
      <w:r w:rsidR="00482E23" w:rsidRPr="00820F08">
        <w:rPr>
          <w:rFonts w:cs="Times New Roman"/>
          <w:sz w:val="22"/>
        </w:rPr>
        <w:t>“</w:t>
      </w:r>
      <w:r w:rsidRPr="00820F08">
        <w:rPr>
          <w:rFonts w:cs="Times New Roman"/>
          <w:sz w:val="22"/>
        </w:rPr>
        <w:t>intihar saldırısı</w:t>
      </w:r>
      <w:r w:rsidR="00482E23" w:rsidRPr="00820F08">
        <w:rPr>
          <w:rFonts w:cs="Times New Roman"/>
          <w:sz w:val="22"/>
        </w:rPr>
        <w:t>”</w:t>
      </w:r>
      <w:r w:rsidRPr="00820F08">
        <w:rPr>
          <w:rFonts w:cs="Times New Roman"/>
          <w:sz w:val="22"/>
        </w:rPr>
        <w:t xml:space="preserve"> şeklinde olan hareketli araç bombalar kullanılmaktadır. </w:t>
      </w:r>
      <w:r w:rsidR="001D310C" w:rsidRPr="00820F08">
        <w:rPr>
          <w:rFonts w:cs="Times New Roman"/>
          <w:sz w:val="22"/>
        </w:rPr>
        <w:t xml:space="preserve">Bununla birlikte hedefin önemine göre kesin neticeye ulaşmak maksadıyla araç bombanın seyir halindeki hedefe yönlendirildiği saldırılarda gerçekleştirilmektedir. </w:t>
      </w:r>
      <w:r w:rsidR="009E2709" w:rsidRPr="00820F08">
        <w:rPr>
          <w:rFonts w:cs="Times New Roman"/>
          <w:sz w:val="22"/>
        </w:rPr>
        <w:t>Teröristin h</w:t>
      </w:r>
      <w:r w:rsidRPr="00820F08">
        <w:rPr>
          <w:rFonts w:cs="Times New Roman"/>
          <w:sz w:val="22"/>
        </w:rPr>
        <w:t xml:space="preserve">edefin zayıf ya da </w:t>
      </w:r>
      <w:r w:rsidR="009E2709" w:rsidRPr="00820F08">
        <w:rPr>
          <w:rFonts w:cs="Times New Roman"/>
          <w:sz w:val="22"/>
        </w:rPr>
        <w:t xml:space="preserve">en fazla zararı vereceği </w:t>
      </w:r>
      <w:r w:rsidRPr="00820F08">
        <w:rPr>
          <w:rFonts w:cs="Times New Roman"/>
          <w:sz w:val="22"/>
        </w:rPr>
        <w:t>kritik nokta</w:t>
      </w:r>
      <w:r w:rsidR="009E2709" w:rsidRPr="00820F08">
        <w:rPr>
          <w:rFonts w:cs="Times New Roman"/>
          <w:sz w:val="22"/>
        </w:rPr>
        <w:t xml:space="preserve">ya kadar mümkün olan en </w:t>
      </w:r>
      <w:r w:rsidRPr="00820F08">
        <w:rPr>
          <w:rFonts w:cs="Times New Roman"/>
          <w:sz w:val="22"/>
        </w:rPr>
        <w:t xml:space="preserve">fazla miktarda el yapısı </w:t>
      </w:r>
      <w:r w:rsidR="009E2709" w:rsidRPr="00820F08">
        <w:rPr>
          <w:rFonts w:cs="Times New Roman"/>
          <w:sz w:val="22"/>
        </w:rPr>
        <w:t>bombayı</w:t>
      </w:r>
      <w:r w:rsidRPr="00820F08">
        <w:rPr>
          <w:rFonts w:cs="Times New Roman"/>
          <w:sz w:val="22"/>
        </w:rPr>
        <w:t xml:space="preserve"> nakle</w:t>
      </w:r>
      <w:r w:rsidR="009E2709" w:rsidRPr="00820F08">
        <w:rPr>
          <w:rFonts w:cs="Times New Roman"/>
          <w:sz w:val="22"/>
        </w:rPr>
        <w:t xml:space="preserve">tme ve güdümleme </w:t>
      </w:r>
      <w:proofErr w:type="gramStart"/>
      <w:r w:rsidR="009E2709" w:rsidRPr="00820F08">
        <w:rPr>
          <w:rFonts w:cs="Times New Roman"/>
          <w:sz w:val="22"/>
        </w:rPr>
        <w:t>imkanı</w:t>
      </w:r>
      <w:proofErr w:type="gramEnd"/>
      <w:r w:rsidR="009E2709" w:rsidRPr="00820F08">
        <w:rPr>
          <w:rFonts w:cs="Times New Roman"/>
          <w:sz w:val="22"/>
        </w:rPr>
        <w:t xml:space="preserve"> veren bir yöntemdir.</w:t>
      </w:r>
      <w:r w:rsidR="009B3621" w:rsidRPr="00820F08">
        <w:rPr>
          <w:rFonts w:cs="Times New Roman"/>
          <w:sz w:val="22"/>
        </w:rPr>
        <w:t xml:space="preserve"> </w:t>
      </w:r>
    </w:p>
    <w:p w:rsidR="00381A52" w:rsidRPr="00820F08" w:rsidRDefault="009B3621" w:rsidP="00820F08">
      <w:pPr>
        <w:spacing w:before="120" w:after="120"/>
        <w:ind w:firstLine="567"/>
        <w:rPr>
          <w:rFonts w:cs="Times New Roman"/>
          <w:sz w:val="22"/>
        </w:rPr>
      </w:pPr>
      <w:r w:rsidRPr="00820F08">
        <w:rPr>
          <w:rFonts w:cs="Times New Roman"/>
          <w:sz w:val="22"/>
        </w:rPr>
        <w:t xml:space="preserve">Hareketli araç bomba saldırılarının Ortadoğu bölgesinde yaygın olduğunu söylemek yanlış olmayacaktır. Özellikle İsrail, Batı Şeria ve Lübnan’da Şii milisler ve sonrasında Hizbullah tarafından gerçekleştirilen araç bombası saldırıları </w:t>
      </w:r>
      <w:r w:rsidR="00245EED" w:rsidRPr="00820F08">
        <w:rPr>
          <w:rFonts w:cs="Times New Roman"/>
          <w:sz w:val="22"/>
        </w:rPr>
        <w:t>bu tip saldırıların</w:t>
      </w:r>
      <w:r w:rsidRPr="00820F08">
        <w:rPr>
          <w:rFonts w:cs="Times New Roman"/>
          <w:sz w:val="22"/>
        </w:rPr>
        <w:t xml:space="preserve"> </w:t>
      </w:r>
      <w:r w:rsidR="00245EED" w:rsidRPr="00820F08">
        <w:rPr>
          <w:rFonts w:cs="Times New Roman"/>
          <w:sz w:val="22"/>
        </w:rPr>
        <w:t>örnekleridir</w:t>
      </w:r>
      <w:r w:rsidR="009D267A" w:rsidRPr="00820F08">
        <w:rPr>
          <w:rFonts w:cs="Times New Roman"/>
          <w:sz w:val="22"/>
        </w:rPr>
        <w:t>.</w:t>
      </w:r>
      <w:r w:rsidR="00245EED" w:rsidRPr="00820F08">
        <w:rPr>
          <w:rFonts w:cs="Times New Roman"/>
          <w:sz w:val="22"/>
        </w:rPr>
        <w:t xml:space="preserve"> </w:t>
      </w:r>
      <w:proofErr w:type="spellStart"/>
      <w:r w:rsidR="00245EED" w:rsidRPr="00820F08">
        <w:rPr>
          <w:rFonts w:cs="Times New Roman"/>
          <w:sz w:val="22"/>
        </w:rPr>
        <w:t>Grozni</w:t>
      </w:r>
      <w:proofErr w:type="spellEnd"/>
      <w:r w:rsidR="00245EED" w:rsidRPr="00820F08">
        <w:rPr>
          <w:rFonts w:cs="Times New Roman"/>
          <w:sz w:val="22"/>
        </w:rPr>
        <w:t xml:space="preserve"> çatışmalarında Çeçenler tarafından kullanılan araç bombalar önceki örneklerine göre çok daha karmaşık bir yapıdadır. Günümüzde IŞID ve PKK/</w:t>
      </w:r>
      <w:proofErr w:type="spellStart"/>
      <w:r w:rsidR="00245EED" w:rsidRPr="00820F08">
        <w:rPr>
          <w:rFonts w:cs="Times New Roman"/>
          <w:sz w:val="22"/>
        </w:rPr>
        <w:t>KCK’nın</w:t>
      </w:r>
      <w:proofErr w:type="spellEnd"/>
      <w:r w:rsidR="00245EED" w:rsidRPr="00820F08">
        <w:rPr>
          <w:rFonts w:cs="Times New Roman"/>
          <w:sz w:val="22"/>
        </w:rPr>
        <w:t xml:space="preserve"> yaptığı araç bomba saldırıları da karmaşık araç bomba saldırılarının örnekleridir</w:t>
      </w:r>
      <w:sdt>
        <w:sdtPr>
          <w:rPr>
            <w:rFonts w:cs="Times New Roman"/>
            <w:sz w:val="22"/>
          </w:rPr>
          <w:id w:val="-1308153033"/>
          <w:citation/>
        </w:sdtPr>
        <w:sdtEndPr/>
        <w:sdtContent>
          <w:r w:rsidR="00210206" w:rsidRPr="00820F08">
            <w:rPr>
              <w:rFonts w:cs="Times New Roman"/>
              <w:sz w:val="22"/>
            </w:rPr>
            <w:fldChar w:fldCharType="begin"/>
          </w:r>
          <w:r w:rsidR="00210206" w:rsidRPr="00820F08">
            <w:rPr>
              <w:rFonts w:cs="Times New Roman"/>
              <w:sz w:val="22"/>
            </w:rPr>
            <w:instrText xml:space="preserve"> CITATION Bun16 \l 1055 </w:instrText>
          </w:r>
          <w:r w:rsidR="00210206"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(Bunker, 2016)</w:t>
          </w:r>
          <w:r w:rsidR="00210206" w:rsidRPr="00820F08">
            <w:rPr>
              <w:rFonts w:cs="Times New Roman"/>
              <w:sz w:val="22"/>
            </w:rPr>
            <w:fldChar w:fldCharType="end"/>
          </w:r>
        </w:sdtContent>
      </w:sdt>
      <w:r w:rsidR="00245EED" w:rsidRPr="00820F08">
        <w:rPr>
          <w:rFonts w:cs="Times New Roman"/>
          <w:sz w:val="22"/>
        </w:rPr>
        <w:t>.</w:t>
      </w:r>
    </w:p>
    <w:p w:rsidR="009E2709" w:rsidRPr="00820F08" w:rsidRDefault="009E2709" w:rsidP="00820F08">
      <w:pPr>
        <w:spacing w:before="120" w:after="120"/>
        <w:ind w:firstLine="567"/>
        <w:rPr>
          <w:rFonts w:cs="Times New Roman"/>
          <w:sz w:val="22"/>
        </w:rPr>
      </w:pPr>
      <w:r w:rsidRPr="00820F08">
        <w:rPr>
          <w:rFonts w:cs="Times New Roman"/>
          <w:sz w:val="22"/>
        </w:rPr>
        <w:t xml:space="preserve">2016-2018 yılları arasında Suriye ve Irak’ta araç bombaların uzaktan kumanda ile sevk edildiği </w:t>
      </w:r>
      <w:r w:rsidR="00C8501F" w:rsidRPr="00820F08">
        <w:rPr>
          <w:rFonts w:cs="Times New Roman"/>
          <w:sz w:val="22"/>
        </w:rPr>
        <w:t>saldırı yöntemini</w:t>
      </w:r>
      <w:r w:rsidRPr="00820F08">
        <w:rPr>
          <w:rFonts w:cs="Times New Roman"/>
          <w:sz w:val="22"/>
        </w:rPr>
        <w:t xml:space="preserve"> IŞID tarafından kullanıl</w:t>
      </w:r>
      <w:r w:rsidR="00C8501F" w:rsidRPr="00820F08">
        <w:rPr>
          <w:rFonts w:cs="Times New Roman"/>
          <w:sz w:val="22"/>
        </w:rPr>
        <w:t xml:space="preserve">maya </w:t>
      </w:r>
      <w:r w:rsidRPr="00820F08">
        <w:rPr>
          <w:rFonts w:cs="Times New Roman"/>
          <w:sz w:val="22"/>
        </w:rPr>
        <w:t xml:space="preserve">başlanmıştır. </w:t>
      </w:r>
      <w:r w:rsidR="00C8501F" w:rsidRPr="00820F08">
        <w:rPr>
          <w:rFonts w:cs="Times New Roman"/>
          <w:sz w:val="22"/>
        </w:rPr>
        <w:t xml:space="preserve">İntihar saldırılarında bulunacak militan bulmakta zorlanan terör örgütlerinin sabit araç bomba yöntemini veya uzaktan kumandalı </w:t>
      </w:r>
      <w:r w:rsidR="00C8501F" w:rsidRPr="00820F08">
        <w:rPr>
          <w:rFonts w:cs="Times New Roman"/>
          <w:sz w:val="22"/>
        </w:rPr>
        <w:lastRenderedPageBreak/>
        <w:t>araç bomba saldırılarını tercih ettiği görülmektedir</w:t>
      </w:r>
      <w:r w:rsidR="0069115E" w:rsidRPr="00820F08">
        <w:rPr>
          <w:rFonts w:cs="Times New Roman"/>
          <w:sz w:val="22"/>
        </w:rPr>
        <w:t xml:space="preserve"> </w:t>
      </w:r>
      <w:sdt>
        <w:sdtPr>
          <w:rPr>
            <w:rFonts w:cs="Times New Roman"/>
            <w:sz w:val="22"/>
          </w:rPr>
          <w:id w:val="295573074"/>
          <w:citation/>
        </w:sdtPr>
        <w:sdtEndPr/>
        <w:sdtContent>
          <w:r w:rsidR="0069115E" w:rsidRPr="00820F08">
            <w:rPr>
              <w:rFonts w:cs="Times New Roman"/>
              <w:sz w:val="22"/>
            </w:rPr>
            <w:fldChar w:fldCharType="begin"/>
          </w:r>
          <w:r w:rsidR="0069115E" w:rsidRPr="00820F08">
            <w:rPr>
              <w:rFonts w:cs="Times New Roman"/>
              <w:sz w:val="22"/>
            </w:rPr>
            <w:instrText xml:space="preserve"> CITATION Bun16 \l 1055 </w:instrText>
          </w:r>
          <w:r w:rsidR="0069115E" w:rsidRPr="00820F08">
            <w:rPr>
              <w:rFonts w:cs="Times New Roman"/>
              <w:sz w:val="22"/>
            </w:rPr>
            <w:fldChar w:fldCharType="separate"/>
          </w:r>
          <w:r w:rsidR="001E3E63" w:rsidRPr="001E3E63">
            <w:rPr>
              <w:rFonts w:cs="Times New Roman"/>
              <w:noProof/>
              <w:sz w:val="22"/>
            </w:rPr>
            <w:t>(Bunker, 2016)</w:t>
          </w:r>
          <w:r w:rsidR="0069115E" w:rsidRPr="00820F08">
            <w:rPr>
              <w:rFonts w:cs="Times New Roman"/>
              <w:sz w:val="22"/>
            </w:rPr>
            <w:fldChar w:fldCharType="end"/>
          </w:r>
        </w:sdtContent>
      </w:sdt>
      <w:r w:rsidR="00C8501F" w:rsidRPr="00820F08">
        <w:rPr>
          <w:rFonts w:cs="Times New Roman"/>
          <w:sz w:val="22"/>
        </w:rPr>
        <w:t xml:space="preserve">. Uzaktan kumandalı araç bombaların yaygınlaşması, bu araçların trafikteki diğer araçlardan </w:t>
      </w:r>
      <w:r w:rsidRPr="00820F08">
        <w:rPr>
          <w:rFonts w:cs="Times New Roman"/>
          <w:sz w:val="22"/>
        </w:rPr>
        <w:t>uzak mesafe</w:t>
      </w:r>
      <w:r w:rsidR="00C8501F" w:rsidRPr="00820F08">
        <w:rPr>
          <w:rFonts w:cs="Times New Roman"/>
          <w:sz w:val="22"/>
        </w:rPr>
        <w:t>lerde</w:t>
      </w:r>
      <w:r w:rsidRPr="00820F08">
        <w:rPr>
          <w:rFonts w:cs="Times New Roman"/>
          <w:sz w:val="22"/>
        </w:rPr>
        <w:t xml:space="preserve">n ayırt edilmesi ve etkisiz hale getirilmesi </w:t>
      </w:r>
      <w:r w:rsidR="00C8501F" w:rsidRPr="00820F08">
        <w:rPr>
          <w:rFonts w:cs="Times New Roman"/>
          <w:sz w:val="22"/>
        </w:rPr>
        <w:t xml:space="preserve">ihtiyacını doğurmuştur. Bu ihtiyacın karşılanması maksadıyla </w:t>
      </w:r>
      <w:r w:rsidRPr="00820F08">
        <w:rPr>
          <w:rFonts w:cs="Times New Roman"/>
          <w:sz w:val="22"/>
        </w:rPr>
        <w:t>ABD ordusu tarafından termal kameralar</w:t>
      </w:r>
      <w:r w:rsidR="00C8501F" w:rsidRPr="00820F08">
        <w:rPr>
          <w:rFonts w:cs="Times New Roman"/>
          <w:sz w:val="22"/>
        </w:rPr>
        <w:t xml:space="preserve"> kullanılarak</w:t>
      </w:r>
      <w:r w:rsidRPr="00820F08">
        <w:rPr>
          <w:rFonts w:cs="Times New Roman"/>
          <w:sz w:val="22"/>
        </w:rPr>
        <w:t xml:space="preserve"> </w:t>
      </w:r>
      <w:r w:rsidR="00C8501F" w:rsidRPr="00820F08">
        <w:rPr>
          <w:rFonts w:cs="Times New Roman"/>
          <w:sz w:val="22"/>
        </w:rPr>
        <w:t>aracın sürücü bölgesinde insan olup olmadığının tespit edilmesi yöntemi geliştirilmiştir.</w:t>
      </w:r>
      <w:r w:rsidRPr="00820F08">
        <w:rPr>
          <w:rFonts w:cs="Times New Roman"/>
          <w:sz w:val="22"/>
        </w:rPr>
        <w:t xml:space="preserve"> Bu tekniğe karşı tedbir olarak IŞID aracın sürücü koltuğuna</w:t>
      </w:r>
      <w:r w:rsidR="00C8501F" w:rsidRPr="00820F08">
        <w:rPr>
          <w:rFonts w:cs="Times New Roman"/>
          <w:sz w:val="22"/>
        </w:rPr>
        <w:t xml:space="preserve"> rezistans ile</w:t>
      </w:r>
      <w:r w:rsidRPr="00820F08">
        <w:rPr>
          <w:rFonts w:cs="Times New Roman"/>
          <w:sz w:val="22"/>
        </w:rPr>
        <w:t xml:space="preserve"> ısıtılan vitrin mankeni yerleştirmiş ve termal kamera kull</w:t>
      </w:r>
      <w:r w:rsidR="00C8501F" w:rsidRPr="00820F08">
        <w:rPr>
          <w:rFonts w:cs="Times New Roman"/>
          <w:sz w:val="22"/>
        </w:rPr>
        <w:t>anan gözcülerin yanıltılmasına</w:t>
      </w:r>
      <w:r w:rsidRPr="00820F08">
        <w:rPr>
          <w:rFonts w:cs="Times New Roman"/>
          <w:sz w:val="22"/>
        </w:rPr>
        <w:t xml:space="preserve"> çalışmıştır</w:t>
      </w:r>
      <w:r w:rsidR="000B04BF" w:rsidRPr="00820F08">
        <w:rPr>
          <w:rFonts w:cs="Times New Roman"/>
          <w:sz w:val="22"/>
        </w:rPr>
        <w:t xml:space="preserve"> </w:t>
      </w:r>
      <w:sdt>
        <w:sdtPr>
          <w:rPr>
            <w:rFonts w:cs="Times New Roman"/>
            <w:sz w:val="22"/>
          </w:rPr>
          <w:id w:val="-2075343662"/>
          <w:citation/>
        </w:sdtPr>
        <w:sdtEndPr/>
        <w:sdtContent>
          <w:r w:rsidR="000B04BF" w:rsidRPr="00820F08">
            <w:rPr>
              <w:rFonts w:cs="Times New Roman"/>
              <w:sz w:val="22"/>
            </w:rPr>
            <w:fldChar w:fldCharType="begin"/>
          </w:r>
          <w:r w:rsidR="00825818" w:rsidRPr="00820F08">
            <w:rPr>
              <w:rFonts w:cs="Times New Roman"/>
              <w:sz w:val="22"/>
            </w:rPr>
            <w:instrText xml:space="preserve">CITATION SKY16 \l 1055 </w:instrText>
          </w:r>
          <w:r w:rsidR="000B04BF" w:rsidRPr="00820F08">
            <w:rPr>
              <w:rFonts w:cs="Times New Roman"/>
              <w:sz w:val="22"/>
            </w:rPr>
            <w:fldChar w:fldCharType="separate"/>
          </w:r>
          <w:r w:rsidR="001E3E63" w:rsidRPr="001E3E63">
            <w:rPr>
              <w:rFonts w:cs="Times New Roman"/>
              <w:noProof/>
              <w:sz w:val="22"/>
            </w:rPr>
            <w:t>(SKYNews, 2016)</w:t>
          </w:r>
          <w:r w:rsidR="000B04BF" w:rsidRPr="00820F08">
            <w:rPr>
              <w:rFonts w:cs="Times New Roman"/>
              <w:sz w:val="22"/>
            </w:rPr>
            <w:fldChar w:fldCharType="end"/>
          </w:r>
        </w:sdtContent>
      </w:sdt>
      <w:r w:rsidRPr="00820F08">
        <w:rPr>
          <w:rFonts w:cs="Times New Roman"/>
          <w:sz w:val="22"/>
        </w:rPr>
        <w:t>.</w:t>
      </w:r>
      <w:r w:rsidR="00C8501F" w:rsidRPr="00820F08">
        <w:rPr>
          <w:rFonts w:cs="Times New Roman"/>
          <w:sz w:val="22"/>
        </w:rPr>
        <w:t xml:space="preserve"> Bu durum terör örgütlerinin güvenlik güçleri tarafından uygulanan tedbirlere karşı adaptasyon kabiliyetini göstermektedir.</w:t>
      </w:r>
    </w:p>
    <w:p w:rsidR="00750299" w:rsidRDefault="00D00AA3" w:rsidP="00750299">
      <w:pPr>
        <w:spacing w:before="120" w:after="120"/>
        <w:ind w:firstLine="567"/>
        <w:rPr>
          <w:rFonts w:cs="Times New Roman"/>
          <w:sz w:val="22"/>
        </w:rPr>
      </w:pPr>
      <w:r w:rsidRPr="00820F08">
        <w:rPr>
          <w:rFonts w:cs="Times New Roman"/>
          <w:sz w:val="22"/>
        </w:rPr>
        <w:t>Türkiye’de gerçekleştirilen araç bomba saldırılarında kullanılan araçların temin yöntemleri incelendiğinde satın alma, hırsızlık, yurt dışından getirme veya kiralama şeklinde olduğu görülmektedir</w:t>
      </w:r>
      <w:r w:rsidR="00EE5F91" w:rsidRPr="00820F08">
        <w:rPr>
          <w:rFonts w:cs="Times New Roman"/>
          <w:sz w:val="22"/>
        </w:rPr>
        <w:t xml:space="preserve"> </w:t>
      </w:r>
      <w:sdt>
        <w:sdtPr>
          <w:rPr>
            <w:rFonts w:cs="Times New Roman"/>
            <w:sz w:val="22"/>
          </w:rPr>
          <w:id w:val="-1695992030"/>
          <w:citation/>
        </w:sdtPr>
        <w:sdtEndPr/>
        <w:sdtContent>
          <w:r w:rsidR="00EE5F91" w:rsidRPr="00820F08">
            <w:rPr>
              <w:rFonts w:cs="Times New Roman"/>
              <w:sz w:val="22"/>
            </w:rPr>
            <w:fldChar w:fldCharType="begin"/>
          </w:r>
          <w:r w:rsidR="00EE5F91" w:rsidRPr="00820F08">
            <w:rPr>
              <w:rFonts w:cs="Times New Roman"/>
              <w:sz w:val="22"/>
            </w:rPr>
            <w:instrText xml:space="preserve"> CITATION Özç16 \l 1055 </w:instrText>
          </w:r>
          <w:r w:rsidR="00EE5F91" w:rsidRPr="00820F08">
            <w:rPr>
              <w:rFonts w:cs="Times New Roman"/>
              <w:sz w:val="22"/>
            </w:rPr>
            <w:fldChar w:fldCharType="separate"/>
          </w:r>
          <w:r w:rsidR="001E3E63" w:rsidRPr="001E3E63">
            <w:rPr>
              <w:rFonts w:cs="Times New Roman"/>
              <w:noProof/>
              <w:sz w:val="22"/>
            </w:rPr>
            <w:t>(Özçelik, 2016)</w:t>
          </w:r>
          <w:r w:rsidR="00EE5F91" w:rsidRPr="00820F08">
            <w:rPr>
              <w:rFonts w:cs="Times New Roman"/>
              <w:sz w:val="22"/>
            </w:rPr>
            <w:fldChar w:fldCharType="end"/>
          </w:r>
        </w:sdtContent>
      </w:sdt>
      <w:r w:rsidRPr="00820F08">
        <w:rPr>
          <w:rFonts w:cs="Times New Roman"/>
          <w:sz w:val="22"/>
        </w:rPr>
        <w:t>. Hırsızlık yoluyla çalınan araçlar ile aynı marka, model ve renkli bir aracın plakalarının çalınması veya ikiz plaka olarak kopyalanması şeklinde aracın güvenlik kontrollerinden geçmesi sağlanmaktadır. Çalıntı araçlara karşı güvenlik güçlerinin hızlı reaksiyon göstermesi neticesinde terör örgütleri saldırıdan kısa süre önce saldırıda kullanılacak ara</w:t>
      </w:r>
      <w:r w:rsidR="00944AA9" w:rsidRPr="00820F08">
        <w:rPr>
          <w:rFonts w:cs="Times New Roman"/>
          <w:sz w:val="22"/>
        </w:rPr>
        <w:t>cı yasal yollardan satın aldığı ve ardından aracı saldırı için hazırladığı görülmektedir. Benzer şekilde kiralık araçlarda yasal yollardan temin edildikten sonra araç bomba saldırılarında kullanılmaktadır. Özellikle sınır İllerinde yurtdışında hazırlanan araç bombaların Türkiye’ye sokulduğu görülmektedir.</w:t>
      </w:r>
    </w:p>
    <w:p w:rsidR="00B13322" w:rsidRPr="00820F08" w:rsidRDefault="00750299" w:rsidP="00750299">
      <w:pPr>
        <w:spacing w:before="120" w:after="120"/>
        <w:rPr>
          <w:rFonts w:cs="Times New Roman"/>
          <w:sz w:val="22"/>
        </w:rPr>
      </w:pPr>
      <w:r w:rsidRPr="00820F08">
        <w:rPr>
          <w:rFonts w:cs="Times New Roman"/>
          <w:b/>
          <w:sz w:val="22"/>
        </w:rPr>
        <w:t>2. Araç Bombaların Tahrip Güçleri</w:t>
      </w:r>
    </w:p>
    <w:p w:rsidR="001A1A62" w:rsidRPr="00820F08" w:rsidRDefault="001A1A62" w:rsidP="00820F08">
      <w:pPr>
        <w:spacing w:before="120" w:after="120"/>
        <w:ind w:firstLine="567"/>
        <w:rPr>
          <w:rFonts w:cs="Times New Roman"/>
          <w:sz w:val="22"/>
        </w:rPr>
      </w:pPr>
      <w:r w:rsidRPr="00820F08">
        <w:rPr>
          <w:rFonts w:cs="Times New Roman"/>
          <w:sz w:val="22"/>
        </w:rPr>
        <w:t xml:space="preserve">Bir </w:t>
      </w:r>
      <w:r w:rsidR="00C608FB" w:rsidRPr="00820F08">
        <w:rPr>
          <w:rFonts w:cs="Times New Roman"/>
          <w:sz w:val="22"/>
        </w:rPr>
        <w:t xml:space="preserve">el yapısı </w:t>
      </w:r>
      <w:r w:rsidRPr="00820F08">
        <w:rPr>
          <w:rFonts w:cs="Times New Roman"/>
          <w:sz w:val="22"/>
        </w:rPr>
        <w:t xml:space="preserve">bombanın tahrip gücünü belirleyen özellikler, patlayıcı maddenin TNT denkliğindeki gücü, patlayıcı maddenin miktarı, şarapnel yükü miktarı, </w:t>
      </w:r>
      <w:r w:rsidR="007C346C" w:rsidRPr="00820F08">
        <w:rPr>
          <w:rFonts w:cs="Times New Roman"/>
          <w:sz w:val="22"/>
        </w:rPr>
        <w:t>taşıyıcı kabın özelliği, y</w:t>
      </w:r>
      <w:r w:rsidR="00C608FB" w:rsidRPr="00820F08">
        <w:rPr>
          <w:rFonts w:cs="Times New Roman"/>
          <w:sz w:val="22"/>
        </w:rPr>
        <w:t>erleştirildiği ortamın özelliği ve patlayıcı maddenin yerleştirilme şekli olarak sıralanabilir.</w:t>
      </w:r>
      <w:r w:rsidR="006E5EE4" w:rsidRPr="00820F08">
        <w:rPr>
          <w:rFonts w:cs="Times New Roman"/>
          <w:sz w:val="22"/>
        </w:rPr>
        <w:t xml:space="preserve"> Araç bombalar önceki paragraflarda ifade edilen avantajlarına ek olarak yüksek miktarda patlayıcıyı tespit edilmeden nakledebilme özelliği ile saldırılarda büyük tahribatlara neden olabilmektedir. Araç bombanın tespit edilememesi için aracın normalden farklı görülmemesi gerekmektedir. Bu nedenle terör örgütleri kentlerde gerçekleştirecekleri saldırılarda güvenlik güçlerinin dikkatini çekmemek ve dışarıdan bakıldığında şüphe uyandırmamak için araç bombalarda aracın istiap haddinden fazla patlayıcı madde koymamaya özen gösterirler. Bu çerçevede Amerikan Alkol, Tütün, Ateşli Silah ve Patlayıcı Maddeler Dairesi (ATF) tarafından istiap hakkını aşmadan bir araç içerisine yerleştirilebilecek TNT miktarı ile bu miktardaki patlayıcının infilak etmesi durumunda gerçekleşecek hasar durumu ile tahribat yarıçapını belirten bir tablo hazırlamıştır (Tablo-2) </w:t>
      </w:r>
      <w:sdt>
        <w:sdtPr>
          <w:rPr>
            <w:rFonts w:cs="Times New Roman"/>
            <w:sz w:val="22"/>
          </w:rPr>
          <w:id w:val="2036082190"/>
          <w:citation/>
        </w:sdtPr>
        <w:sdtEndPr/>
        <w:sdtContent>
          <w:r w:rsidR="006E5EE4" w:rsidRPr="00820F08">
            <w:rPr>
              <w:rFonts w:cs="Times New Roman"/>
              <w:sz w:val="22"/>
            </w:rPr>
            <w:fldChar w:fldCharType="begin"/>
          </w:r>
          <w:r w:rsidR="006E5EE4" w:rsidRPr="00820F08">
            <w:rPr>
              <w:rFonts w:cs="Times New Roman"/>
              <w:sz w:val="22"/>
            </w:rPr>
            <w:instrText xml:space="preserve"> CITATION Las16 \l 1055 </w:instrText>
          </w:r>
          <w:r w:rsidR="006E5EE4" w:rsidRPr="00820F08">
            <w:rPr>
              <w:rFonts w:cs="Times New Roman"/>
              <w:sz w:val="22"/>
            </w:rPr>
            <w:fldChar w:fldCharType="separate"/>
          </w:r>
          <w:r w:rsidR="001E3E63" w:rsidRPr="001E3E63">
            <w:rPr>
              <w:rFonts w:cs="Times New Roman"/>
              <w:noProof/>
              <w:sz w:val="22"/>
            </w:rPr>
            <w:t>(Laska, 2016)</w:t>
          </w:r>
          <w:r w:rsidR="006E5EE4" w:rsidRPr="00820F08">
            <w:rPr>
              <w:rFonts w:cs="Times New Roman"/>
              <w:sz w:val="22"/>
            </w:rPr>
            <w:fldChar w:fldCharType="end"/>
          </w:r>
        </w:sdtContent>
      </w:sdt>
      <w:r w:rsidR="006E5EE4" w:rsidRPr="00820F08">
        <w:rPr>
          <w:rFonts w:cs="Times New Roman"/>
          <w:sz w:val="22"/>
        </w:rPr>
        <w:t>. ATF tarafından hazırlanan bu tablodan faydalanılarak tehdit analizi yapılmakta ve koruma tedbirleri planlanmaktadır.</w:t>
      </w:r>
    </w:p>
    <w:p w:rsidR="003379A0" w:rsidRPr="00820F08" w:rsidRDefault="003379A0" w:rsidP="00820F08">
      <w:pPr>
        <w:spacing w:before="120" w:after="120"/>
        <w:ind w:firstLine="567"/>
        <w:rPr>
          <w:rFonts w:cs="Times New Roman"/>
          <w:sz w:val="22"/>
        </w:rPr>
      </w:pPr>
      <w:r w:rsidRPr="00820F08">
        <w:rPr>
          <w:rFonts w:cs="Times New Roman"/>
          <w:sz w:val="22"/>
        </w:rPr>
        <w:t xml:space="preserve">Tablo-2’de de görüldüğü üzere yaygın olarak kullanılan bir sedan arabanın sadece bagajındaki 455 kg TNT patlayıcı yükünün infilakı sonucunda en az 38 metre yarıçap içerisindeki kişilerde patlama basıncına bağlı olarak ölümcül yaralanmalar meydana gelecektir. </w:t>
      </w:r>
      <w:proofErr w:type="spellStart"/>
      <w:r w:rsidRPr="00820F08">
        <w:rPr>
          <w:rFonts w:cs="Times New Roman"/>
          <w:sz w:val="22"/>
        </w:rPr>
        <w:t>EYB’nin</w:t>
      </w:r>
      <w:proofErr w:type="spellEnd"/>
      <w:r w:rsidRPr="00820F08">
        <w:rPr>
          <w:rFonts w:cs="Times New Roman"/>
          <w:sz w:val="22"/>
        </w:rPr>
        <w:t xml:space="preserve"> içerisinde şarapnel yükü bulunması halinde ölümcül yaralanma yarıçapı daha da genişleyecektir. Yine Tablo-2’de gösterildiği gibi, 455 kg </w:t>
      </w:r>
      <w:proofErr w:type="spellStart"/>
      <w:r w:rsidRPr="00820F08">
        <w:rPr>
          <w:rFonts w:cs="Times New Roman"/>
          <w:sz w:val="22"/>
        </w:rPr>
        <w:t>TNT’nin</w:t>
      </w:r>
      <w:proofErr w:type="spellEnd"/>
      <w:r w:rsidRPr="00820F08">
        <w:rPr>
          <w:rFonts w:cs="Times New Roman"/>
          <w:sz w:val="22"/>
        </w:rPr>
        <w:t xml:space="preserve"> patlamasına karşı tahliye edilmesi gereken minimum yarıçap 534 metredir. Araç bombanın boyutu ve patlayıcı yükünün miktarı arttıkça patlama basıncının ölümcül etki ile tahliye edilecek alan yarıçapı artmaktadır. Kent merkezlerinde dikkat çekmeden en fazla patlayıcı madde taşıyabilen araç tipi olarak 15 tonluk kamyonlar ile hafriyat kamyonlarının araç bomba saldırısı gerçekleştirmesi halinde patlama basıncına bağlı ölümcül yaralanma meydana getirme yarıçapının 137metre ve tahliye yarıçapı ise yaklaşık olarak 2km’dir.</w:t>
      </w:r>
    </w:p>
    <w:p w:rsidR="00F40D0C" w:rsidRPr="002657B1" w:rsidRDefault="00FC1894" w:rsidP="00820F08">
      <w:pPr>
        <w:spacing w:before="120" w:after="120"/>
        <w:ind w:firstLine="567"/>
        <w:jc w:val="center"/>
        <w:rPr>
          <w:rFonts w:cs="Times New Roman"/>
          <w:sz w:val="20"/>
          <w:szCs w:val="20"/>
        </w:rPr>
      </w:pPr>
      <w:r w:rsidRPr="002657B1">
        <w:rPr>
          <w:rFonts w:cs="Times New Roman"/>
          <w:b/>
          <w:sz w:val="20"/>
          <w:szCs w:val="20"/>
        </w:rPr>
        <w:lastRenderedPageBreak/>
        <w:t>Tablo-2</w:t>
      </w:r>
      <w:r w:rsidRPr="002657B1">
        <w:rPr>
          <w:rFonts w:cs="Times New Roman"/>
          <w:sz w:val="20"/>
          <w:szCs w:val="20"/>
        </w:rPr>
        <w:t xml:space="preserve"> ATF </w:t>
      </w:r>
      <w:r w:rsidRPr="002657B1">
        <w:rPr>
          <w:rFonts w:cs="Times New Roman"/>
          <w:noProof/>
          <w:sz w:val="20"/>
          <w:szCs w:val="20"/>
          <w:lang w:eastAsia="tr-TR"/>
        </w:rPr>
        <w:drawing>
          <wp:anchor distT="0" distB="0" distL="114300" distR="114300" simplePos="0" relativeHeight="251656192" behindDoc="0" locked="0" layoutInCell="1" allowOverlap="1">
            <wp:simplePos x="0" y="0"/>
            <wp:positionH relativeFrom="margin">
              <wp:align>center</wp:align>
            </wp:positionH>
            <wp:positionV relativeFrom="paragraph">
              <wp:posOffset>864</wp:posOffset>
            </wp:positionV>
            <wp:extent cx="5040000" cy="2659214"/>
            <wp:effectExtent l="0" t="0" r="8255" b="8255"/>
            <wp:wrapTopAndBottom/>
            <wp:docPr id="1" name="Resim 1" descr="D:\001_GOKHAN_CALISMALAR\055-IED-EYB-ATGM\Arac-Bomba-Tahribat-T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_GOKHAN_CALISMALAR\055-IED-EYB-ATGM\Arac-Bomba-Tahribat-Tablos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6592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7B1">
        <w:rPr>
          <w:rFonts w:cs="Times New Roman"/>
          <w:sz w:val="20"/>
          <w:szCs w:val="20"/>
        </w:rPr>
        <w:t xml:space="preserve">tarafından hazırlanan Araç Bomba Tahribat Tablosu </w:t>
      </w:r>
      <w:sdt>
        <w:sdtPr>
          <w:rPr>
            <w:rFonts w:cs="Times New Roman"/>
            <w:sz w:val="20"/>
            <w:szCs w:val="20"/>
          </w:rPr>
          <w:id w:val="911269385"/>
          <w:citation/>
        </w:sdtPr>
        <w:sdtEndPr/>
        <w:sdtContent>
          <w:r w:rsidRPr="002657B1">
            <w:rPr>
              <w:rFonts w:cs="Times New Roman"/>
              <w:sz w:val="20"/>
              <w:szCs w:val="20"/>
            </w:rPr>
            <w:fldChar w:fldCharType="begin"/>
          </w:r>
          <w:r w:rsidRPr="002657B1">
            <w:rPr>
              <w:rFonts w:cs="Times New Roman"/>
              <w:sz w:val="20"/>
              <w:szCs w:val="20"/>
            </w:rPr>
            <w:instrText xml:space="preserve"> CITATION Las16 \l 1055 </w:instrText>
          </w:r>
          <w:r w:rsidRPr="002657B1">
            <w:rPr>
              <w:rFonts w:cs="Times New Roman"/>
              <w:sz w:val="20"/>
              <w:szCs w:val="20"/>
            </w:rPr>
            <w:fldChar w:fldCharType="separate"/>
          </w:r>
          <w:r w:rsidR="001E3E63" w:rsidRPr="001E3E63">
            <w:rPr>
              <w:rFonts w:cs="Times New Roman"/>
              <w:noProof/>
              <w:sz w:val="20"/>
              <w:szCs w:val="20"/>
            </w:rPr>
            <w:t>(Laska, 2016)</w:t>
          </w:r>
          <w:r w:rsidRPr="002657B1">
            <w:rPr>
              <w:rFonts w:cs="Times New Roman"/>
              <w:sz w:val="20"/>
              <w:szCs w:val="20"/>
            </w:rPr>
            <w:fldChar w:fldCharType="end"/>
          </w:r>
        </w:sdtContent>
      </w:sdt>
    </w:p>
    <w:p w:rsidR="00B16D73" w:rsidRPr="00820F08" w:rsidRDefault="00793F34" w:rsidP="00820F08">
      <w:pPr>
        <w:spacing w:before="120" w:after="120"/>
        <w:ind w:firstLine="567"/>
        <w:rPr>
          <w:rFonts w:cs="Times New Roman"/>
          <w:sz w:val="22"/>
        </w:rPr>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1052399</wp:posOffset>
            </wp:positionV>
            <wp:extent cx="5040000" cy="4196845"/>
            <wp:effectExtent l="19050" t="19050" r="27305" b="13335"/>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4196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F0B6D" w:rsidRPr="00820F08">
        <w:rPr>
          <w:rFonts w:cs="Times New Roman"/>
          <w:sz w:val="22"/>
        </w:rPr>
        <w:t xml:space="preserve">Kent ortamında belirtilen yarıçaplardaki alan ve binaların tahliye edilmesinin güçlüğü dikkate alındığında araç bomba saldırılarının ölümcüllüğü bir kez daha görülmektedir. Ayrıca, kent mimarisi patlama sonrasında oluşan basıncın yönlenmesi, artması ve odaklanmasına neden olacak koridorlara sahiptir. Bu koridorları izleyen patlama basınç dalgaları, patlama merkezine diğer binalara oranla daha uzakta olan hatta patlama merkezini gören cephesi olmayan binaların hasar görmesine neden olabilir. </w:t>
      </w:r>
    </w:p>
    <w:p w:rsidR="00793F34" w:rsidRPr="002657B1" w:rsidRDefault="00793F34" w:rsidP="00793F34">
      <w:pPr>
        <w:spacing w:before="120" w:after="120"/>
        <w:jc w:val="center"/>
        <w:rPr>
          <w:rFonts w:cs="Times New Roman"/>
          <w:sz w:val="20"/>
          <w:szCs w:val="20"/>
        </w:rPr>
      </w:pPr>
      <w:r w:rsidRPr="002657B1">
        <w:rPr>
          <w:rFonts w:cs="Times New Roman"/>
          <w:b/>
          <w:sz w:val="20"/>
          <w:szCs w:val="20"/>
        </w:rPr>
        <w:t>Tablo-3</w:t>
      </w:r>
      <w:r w:rsidRPr="002657B1">
        <w:rPr>
          <w:rFonts w:cs="Times New Roman"/>
          <w:sz w:val="20"/>
          <w:szCs w:val="20"/>
        </w:rPr>
        <w:t xml:space="preserve"> Patlayıcı madde miktarına bağlı olarak mesafeye göre binalarda oluşacak tahribat </w:t>
      </w:r>
      <w:sdt>
        <w:sdtPr>
          <w:rPr>
            <w:rFonts w:cs="Times New Roman"/>
            <w:sz w:val="20"/>
            <w:szCs w:val="20"/>
          </w:rPr>
          <w:id w:val="1211538097"/>
          <w:citation/>
        </w:sdtPr>
        <w:sdtEndPr/>
        <w:sdtContent>
          <w:r w:rsidRPr="002657B1">
            <w:rPr>
              <w:rFonts w:cs="Times New Roman"/>
              <w:sz w:val="20"/>
              <w:szCs w:val="20"/>
            </w:rPr>
            <w:fldChar w:fldCharType="begin"/>
          </w:r>
          <w:r w:rsidRPr="002657B1">
            <w:rPr>
              <w:rFonts w:cs="Times New Roman"/>
              <w:sz w:val="20"/>
              <w:szCs w:val="20"/>
            </w:rPr>
            <w:instrText xml:space="preserve"> CITATION Fed05 \l 1055 </w:instrText>
          </w:r>
          <w:r w:rsidRPr="002657B1">
            <w:rPr>
              <w:rFonts w:cs="Times New Roman"/>
              <w:sz w:val="20"/>
              <w:szCs w:val="20"/>
            </w:rPr>
            <w:fldChar w:fldCharType="separate"/>
          </w:r>
          <w:r w:rsidR="001E3E63" w:rsidRPr="001E3E63">
            <w:rPr>
              <w:rFonts w:cs="Times New Roman"/>
              <w:noProof/>
              <w:sz w:val="20"/>
              <w:szCs w:val="20"/>
            </w:rPr>
            <w:t>(Federal Emergency Management Agency (FEMA), 2005)</w:t>
          </w:r>
          <w:r w:rsidRPr="002657B1">
            <w:rPr>
              <w:rFonts w:cs="Times New Roman"/>
              <w:sz w:val="20"/>
              <w:szCs w:val="20"/>
            </w:rPr>
            <w:fldChar w:fldCharType="end"/>
          </w:r>
        </w:sdtContent>
      </w:sdt>
    </w:p>
    <w:p w:rsidR="00793F34" w:rsidRDefault="00887BB1" w:rsidP="00820F08">
      <w:pPr>
        <w:spacing w:before="120" w:after="120"/>
        <w:ind w:firstLine="567"/>
        <w:rPr>
          <w:rFonts w:cs="Times New Roman"/>
          <w:sz w:val="22"/>
        </w:rPr>
      </w:pPr>
      <w:r w:rsidRPr="00820F08">
        <w:rPr>
          <w:rFonts w:cs="Times New Roman"/>
          <w:sz w:val="22"/>
        </w:rPr>
        <w:lastRenderedPageBreak/>
        <w:t xml:space="preserve">Dışarıdan fark edilmeden ve aracın istiap haddini aşmadan taşınabilecek maksimum patlayıcı madde miktarı dikkate alınarak araç bombaların patlaması halinde mesafeye göre </w:t>
      </w:r>
      <w:r w:rsidR="00221C9F" w:rsidRPr="00820F08">
        <w:rPr>
          <w:rFonts w:cs="Times New Roman"/>
          <w:sz w:val="22"/>
        </w:rPr>
        <w:t xml:space="preserve">tahribat etkisinin mesafeye göre değişimi </w:t>
      </w:r>
      <w:r w:rsidRPr="00820F08">
        <w:rPr>
          <w:rFonts w:cs="Times New Roman"/>
          <w:sz w:val="22"/>
        </w:rPr>
        <w:t>Tablo-3’de gösterilmektedir</w:t>
      </w:r>
      <w:r w:rsidR="00221C9F" w:rsidRPr="00820F08">
        <w:rPr>
          <w:rFonts w:cs="Times New Roman"/>
          <w:sz w:val="22"/>
        </w:rPr>
        <w:t xml:space="preserve"> </w:t>
      </w:r>
      <w:sdt>
        <w:sdtPr>
          <w:rPr>
            <w:rFonts w:cs="Times New Roman"/>
            <w:sz w:val="22"/>
          </w:rPr>
          <w:id w:val="-270242283"/>
          <w:citation/>
        </w:sdtPr>
        <w:sdtEndPr/>
        <w:sdtContent>
          <w:r w:rsidR="00221C9F" w:rsidRPr="00820F08">
            <w:rPr>
              <w:rFonts w:cs="Times New Roman"/>
              <w:sz w:val="22"/>
            </w:rPr>
            <w:fldChar w:fldCharType="begin"/>
          </w:r>
          <w:r w:rsidR="00221C9F" w:rsidRPr="00820F08">
            <w:rPr>
              <w:rFonts w:cs="Times New Roman"/>
              <w:sz w:val="22"/>
            </w:rPr>
            <w:instrText xml:space="preserve"> CITATION Fed05 \l 1055 </w:instrText>
          </w:r>
          <w:r w:rsidR="00221C9F" w:rsidRPr="00820F08">
            <w:rPr>
              <w:rFonts w:cs="Times New Roman"/>
              <w:sz w:val="22"/>
            </w:rPr>
            <w:fldChar w:fldCharType="separate"/>
          </w:r>
          <w:r w:rsidR="001E3E63" w:rsidRPr="001E3E63">
            <w:rPr>
              <w:rFonts w:cs="Times New Roman"/>
              <w:noProof/>
              <w:sz w:val="22"/>
            </w:rPr>
            <w:t>(Federal Emergency Management Agency (FEMA), 2005)</w:t>
          </w:r>
          <w:r w:rsidR="00221C9F" w:rsidRPr="00820F08">
            <w:rPr>
              <w:rFonts w:cs="Times New Roman"/>
              <w:sz w:val="22"/>
            </w:rPr>
            <w:fldChar w:fldCharType="end"/>
          </w:r>
        </w:sdtContent>
      </w:sdt>
      <w:r w:rsidRPr="00820F08">
        <w:rPr>
          <w:rFonts w:cs="Times New Roman"/>
          <w:sz w:val="22"/>
        </w:rPr>
        <w:t xml:space="preserve">. </w:t>
      </w:r>
      <w:r w:rsidR="00793F34" w:rsidRPr="00820F08">
        <w:rPr>
          <w:rFonts w:cs="Times New Roman"/>
          <w:sz w:val="22"/>
        </w:rPr>
        <w:t xml:space="preserve">Tablo-3’e göre 30kg taşıma kapasitesine sahip bavul içerisindeki </w:t>
      </w:r>
      <w:proofErr w:type="spellStart"/>
      <w:r w:rsidR="00793F34" w:rsidRPr="00820F08">
        <w:rPr>
          <w:rFonts w:cs="Times New Roman"/>
          <w:sz w:val="22"/>
        </w:rPr>
        <w:t>TNT’nin</w:t>
      </w:r>
      <w:proofErr w:type="spellEnd"/>
      <w:r w:rsidR="00793F34" w:rsidRPr="00820F08">
        <w:rPr>
          <w:rFonts w:cs="Times New Roman"/>
          <w:sz w:val="22"/>
        </w:rPr>
        <w:t xml:space="preserve"> patlatılması durumunda; patlama merkezine 30 metre mesafedeki duvarın yıkılmasına ve 50 metrede ciddi yaralanmalara neden olabilir. Patlayıcı yükü arttıkça gerçekleşen tahribatın boyutları da artacaktır.</w:t>
      </w:r>
      <w:r w:rsidR="002657B1">
        <w:rPr>
          <w:rFonts w:cs="Times New Roman"/>
          <w:sz w:val="22"/>
        </w:rPr>
        <w:t xml:space="preserve"> </w:t>
      </w:r>
      <w:r w:rsidR="007C09D5">
        <w:rPr>
          <w:rFonts w:cs="Times New Roman"/>
          <w:sz w:val="22"/>
        </w:rPr>
        <w:t xml:space="preserve">Binek otomobilin bagajında bulunan 226kg </w:t>
      </w:r>
      <w:proofErr w:type="spellStart"/>
      <w:r w:rsidR="007C09D5">
        <w:rPr>
          <w:rFonts w:cs="Times New Roman"/>
          <w:sz w:val="22"/>
        </w:rPr>
        <w:t>TNT’nin</w:t>
      </w:r>
      <w:proofErr w:type="spellEnd"/>
      <w:r w:rsidR="007C09D5">
        <w:rPr>
          <w:rFonts w:cs="Times New Roman"/>
          <w:sz w:val="22"/>
        </w:rPr>
        <w:t xml:space="preserve"> patlaması neticesinde oluşan patlama basıncı 150 metre mesafedeki bir kişinin cam kırılmasına bağlı ciddi olarak yaralanmasına neden olmakta. Aynı tip yaralanma 2.260kg TNT taşıyan kamyonun patlaması durumunda 300 metrede meydana </w:t>
      </w:r>
      <w:proofErr w:type="spellStart"/>
      <w:r w:rsidR="007C09D5">
        <w:rPr>
          <w:rFonts w:cs="Times New Roman"/>
          <w:sz w:val="22"/>
        </w:rPr>
        <w:t>gelmektdir</w:t>
      </w:r>
      <w:proofErr w:type="spellEnd"/>
      <w:r w:rsidR="007C09D5">
        <w:rPr>
          <w:rFonts w:cs="Times New Roman"/>
          <w:sz w:val="22"/>
        </w:rPr>
        <w:t xml:space="preserve"> (</w:t>
      </w:r>
      <w:r w:rsidR="002657B1">
        <w:rPr>
          <w:rFonts w:cs="Times New Roman"/>
          <w:sz w:val="22"/>
        </w:rPr>
        <w:t>Tablo-4</w:t>
      </w:r>
      <w:r w:rsidR="007C09D5">
        <w:rPr>
          <w:rFonts w:cs="Times New Roman"/>
          <w:sz w:val="22"/>
        </w:rPr>
        <w:t>)</w:t>
      </w:r>
      <w:sdt>
        <w:sdtPr>
          <w:rPr>
            <w:rFonts w:cs="Times New Roman"/>
            <w:sz w:val="22"/>
          </w:rPr>
          <w:id w:val="-1426180719"/>
          <w:citation/>
        </w:sdtPr>
        <w:sdtEndPr/>
        <w:sdtContent>
          <w:r w:rsidR="002657B1">
            <w:rPr>
              <w:rFonts w:cs="Times New Roman"/>
              <w:sz w:val="22"/>
            </w:rPr>
            <w:fldChar w:fldCharType="begin"/>
          </w:r>
          <w:r w:rsidR="002657B1">
            <w:rPr>
              <w:rFonts w:cs="Times New Roman"/>
              <w:sz w:val="22"/>
            </w:rPr>
            <w:instrText xml:space="preserve"> CITATION Fed07 \l 1055 </w:instrText>
          </w:r>
          <w:r w:rsidR="002657B1">
            <w:rPr>
              <w:rFonts w:cs="Times New Roman"/>
              <w:sz w:val="22"/>
            </w:rPr>
            <w:fldChar w:fldCharType="separate"/>
          </w:r>
          <w:r w:rsidR="001E3E63">
            <w:rPr>
              <w:rFonts w:cs="Times New Roman"/>
              <w:noProof/>
              <w:sz w:val="22"/>
            </w:rPr>
            <w:t xml:space="preserve"> </w:t>
          </w:r>
          <w:r w:rsidR="001E3E63" w:rsidRPr="001E3E63">
            <w:rPr>
              <w:rFonts w:cs="Times New Roman"/>
              <w:noProof/>
              <w:sz w:val="22"/>
            </w:rPr>
            <w:t>(Federal Emergency Management Agency (FEMA), 2007)</w:t>
          </w:r>
          <w:r w:rsidR="002657B1">
            <w:rPr>
              <w:rFonts w:cs="Times New Roman"/>
              <w:sz w:val="22"/>
            </w:rPr>
            <w:fldChar w:fldCharType="end"/>
          </w:r>
        </w:sdtContent>
      </w:sdt>
      <w:r w:rsidR="002657B1">
        <w:rPr>
          <w:rFonts w:cs="Times New Roman"/>
          <w:sz w:val="22"/>
        </w:rPr>
        <w:t>.</w:t>
      </w:r>
    </w:p>
    <w:tbl>
      <w:tblPr>
        <w:tblStyle w:val="TabloKlavuzu"/>
        <w:tblW w:w="8784" w:type="dxa"/>
        <w:tblLook w:val="04A0" w:firstRow="1" w:lastRow="0" w:firstColumn="1" w:lastColumn="0" w:noHBand="0" w:noVBand="1"/>
      </w:tblPr>
      <w:tblGrid>
        <w:gridCol w:w="4957"/>
        <w:gridCol w:w="2268"/>
        <w:gridCol w:w="1559"/>
      </w:tblGrid>
      <w:tr w:rsidR="00803D66" w:rsidRPr="00820F08" w:rsidTr="007C09D5">
        <w:trPr>
          <w:trHeight w:val="377"/>
        </w:trPr>
        <w:tc>
          <w:tcPr>
            <w:tcW w:w="4957" w:type="dxa"/>
            <w:vMerge w:val="restart"/>
            <w:tcBorders>
              <w:right w:val="single" w:sz="4" w:space="0" w:color="FFFFFF"/>
            </w:tcBorders>
            <w:shd w:val="clear" w:color="auto" w:fill="0070C0"/>
            <w:vAlign w:val="center"/>
          </w:tcPr>
          <w:p w:rsidR="00803D66" w:rsidRPr="007C09D5" w:rsidRDefault="00803D66" w:rsidP="00E569C1">
            <w:pPr>
              <w:pStyle w:val="AralkYok"/>
              <w:spacing w:before="100" w:beforeAutospacing="1" w:after="100" w:afterAutospacing="1"/>
              <w:jc w:val="center"/>
              <w:rPr>
                <w:rFonts w:cs="Times New Roman"/>
                <w:b/>
                <w:color w:val="FFFFFF" w:themeColor="background1"/>
                <w:szCs w:val="24"/>
              </w:rPr>
            </w:pPr>
            <w:r w:rsidRPr="007C09D5">
              <w:rPr>
                <w:rFonts w:cs="Times New Roman"/>
                <w:b/>
                <w:color w:val="FFFFFF" w:themeColor="background1"/>
                <w:szCs w:val="24"/>
              </w:rPr>
              <w:t>Yaralanma/Tahribat</w:t>
            </w:r>
          </w:p>
        </w:tc>
        <w:tc>
          <w:tcPr>
            <w:tcW w:w="3827" w:type="dxa"/>
            <w:gridSpan w:val="2"/>
            <w:tcBorders>
              <w:left w:val="single" w:sz="4" w:space="0" w:color="FFFFFF"/>
              <w:bottom w:val="single" w:sz="4" w:space="0" w:color="FFFFFF"/>
            </w:tcBorders>
            <w:shd w:val="clear" w:color="auto" w:fill="0070C0"/>
            <w:vAlign w:val="center"/>
          </w:tcPr>
          <w:p w:rsidR="00803D66" w:rsidRPr="00820F08" w:rsidRDefault="00E40F17" w:rsidP="00E569C1">
            <w:pPr>
              <w:pStyle w:val="AralkYok"/>
              <w:spacing w:before="100" w:beforeAutospacing="1" w:after="100" w:afterAutospacing="1"/>
              <w:jc w:val="center"/>
              <w:rPr>
                <w:rFonts w:cs="Times New Roman"/>
                <w:b/>
                <w:color w:val="FFFFFF" w:themeColor="background1"/>
                <w:sz w:val="22"/>
              </w:rPr>
            </w:pPr>
            <w:r w:rsidRPr="00820F08">
              <w:rPr>
                <w:rFonts w:cs="Times New Roman"/>
                <w:b/>
                <w:color w:val="FFFFFF" w:themeColor="background1"/>
                <w:sz w:val="22"/>
              </w:rPr>
              <w:t xml:space="preserve">Minimum Etki </w:t>
            </w:r>
            <w:r w:rsidR="00803D66" w:rsidRPr="00820F08">
              <w:rPr>
                <w:rFonts w:cs="Times New Roman"/>
                <w:b/>
                <w:color w:val="FFFFFF" w:themeColor="background1"/>
                <w:sz w:val="22"/>
              </w:rPr>
              <w:t>Mesafe</w:t>
            </w:r>
            <w:r w:rsidRPr="00820F08">
              <w:rPr>
                <w:rFonts w:cs="Times New Roman"/>
                <w:b/>
                <w:color w:val="FFFFFF" w:themeColor="background1"/>
                <w:sz w:val="22"/>
              </w:rPr>
              <w:t>si</w:t>
            </w:r>
            <w:r w:rsidR="00803D66" w:rsidRPr="00820F08">
              <w:rPr>
                <w:rFonts w:cs="Times New Roman"/>
                <w:b/>
                <w:color w:val="FFFFFF" w:themeColor="background1"/>
                <w:sz w:val="22"/>
              </w:rPr>
              <w:t xml:space="preserve"> (m)</w:t>
            </w:r>
          </w:p>
        </w:tc>
      </w:tr>
      <w:tr w:rsidR="00803D66" w:rsidRPr="00820F08" w:rsidTr="007C09D5">
        <w:tc>
          <w:tcPr>
            <w:tcW w:w="4957" w:type="dxa"/>
            <w:vMerge/>
            <w:tcBorders>
              <w:right w:val="single" w:sz="4" w:space="0" w:color="FFFFFF"/>
            </w:tcBorders>
            <w:shd w:val="clear" w:color="auto" w:fill="0070C0"/>
          </w:tcPr>
          <w:p w:rsidR="00803D66" w:rsidRPr="00820F08" w:rsidRDefault="00803D66" w:rsidP="00E569C1">
            <w:pPr>
              <w:pStyle w:val="AralkYok"/>
              <w:spacing w:before="100" w:beforeAutospacing="1" w:after="100" w:afterAutospacing="1"/>
              <w:rPr>
                <w:rFonts w:cs="Times New Roman"/>
                <w:color w:val="FFFFFF" w:themeColor="background1"/>
                <w:sz w:val="22"/>
              </w:rPr>
            </w:pPr>
          </w:p>
        </w:tc>
        <w:tc>
          <w:tcPr>
            <w:tcW w:w="2268" w:type="dxa"/>
            <w:tcBorders>
              <w:top w:val="single" w:sz="4" w:space="0" w:color="FFFFFF"/>
              <w:left w:val="single" w:sz="4" w:space="0" w:color="FFFFFF"/>
              <w:right w:val="single" w:sz="4" w:space="0" w:color="FFFFFF"/>
            </w:tcBorders>
            <w:shd w:val="clear" w:color="auto" w:fill="0070C0"/>
            <w:vAlign w:val="center"/>
          </w:tcPr>
          <w:p w:rsidR="00803D66" w:rsidRPr="00820F08" w:rsidRDefault="00803D66" w:rsidP="00E569C1">
            <w:pPr>
              <w:pStyle w:val="AralkYok"/>
              <w:spacing w:before="100" w:beforeAutospacing="1" w:after="100" w:afterAutospacing="1"/>
              <w:jc w:val="center"/>
              <w:rPr>
                <w:rFonts w:cs="Times New Roman"/>
                <w:b/>
                <w:color w:val="FFFFFF" w:themeColor="background1"/>
                <w:sz w:val="22"/>
              </w:rPr>
            </w:pPr>
            <w:r w:rsidRPr="00820F08">
              <w:rPr>
                <w:rFonts w:cs="Times New Roman"/>
                <w:b/>
                <w:color w:val="FFFFFF" w:themeColor="background1"/>
                <w:sz w:val="22"/>
              </w:rPr>
              <w:t xml:space="preserve">226kg TNT (500 </w:t>
            </w:r>
            <w:proofErr w:type="spellStart"/>
            <w:r w:rsidRPr="00820F08">
              <w:rPr>
                <w:rFonts w:cs="Times New Roman"/>
                <w:b/>
                <w:color w:val="FFFFFF" w:themeColor="background1"/>
                <w:sz w:val="22"/>
              </w:rPr>
              <w:t>lb</w:t>
            </w:r>
            <w:proofErr w:type="spellEnd"/>
            <w:r w:rsidRPr="00820F08">
              <w:rPr>
                <w:rFonts w:cs="Times New Roman"/>
                <w:b/>
                <w:color w:val="FFFFFF" w:themeColor="background1"/>
                <w:sz w:val="22"/>
              </w:rPr>
              <w:t>)</w:t>
            </w:r>
          </w:p>
        </w:tc>
        <w:tc>
          <w:tcPr>
            <w:tcW w:w="1559" w:type="dxa"/>
            <w:tcBorders>
              <w:top w:val="single" w:sz="4" w:space="0" w:color="FFFFFF"/>
              <w:left w:val="single" w:sz="4" w:space="0" w:color="FFFFFF"/>
            </w:tcBorders>
            <w:shd w:val="clear" w:color="auto" w:fill="0070C0"/>
            <w:vAlign w:val="center"/>
          </w:tcPr>
          <w:p w:rsidR="00803D66" w:rsidRPr="00820F08" w:rsidRDefault="00E40F17" w:rsidP="00E569C1">
            <w:pPr>
              <w:pStyle w:val="AralkYok"/>
              <w:spacing w:before="100" w:beforeAutospacing="1" w:after="100" w:afterAutospacing="1"/>
              <w:jc w:val="center"/>
              <w:rPr>
                <w:rFonts w:cs="Times New Roman"/>
                <w:b/>
                <w:color w:val="FFFFFF" w:themeColor="background1"/>
                <w:sz w:val="22"/>
              </w:rPr>
            </w:pPr>
            <w:r w:rsidRPr="00820F08">
              <w:rPr>
                <w:rFonts w:cs="Times New Roman"/>
                <w:b/>
                <w:color w:val="FFFFFF" w:themeColor="background1"/>
                <w:sz w:val="22"/>
              </w:rPr>
              <w:t>2.260kg TNT (5.000lb)</w:t>
            </w:r>
          </w:p>
        </w:tc>
      </w:tr>
      <w:tr w:rsidR="00803D66" w:rsidRPr="00820F08" w:rsidTr="002657B1">
        <w:tc>
          <w:tcPr>
            <w:tcW w:w="4957" w:type="dxa"/>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Beton Kolonlarda Çökme</w:t>
            </w:r>
          </w:p>
        </w:tc>
        <w:tc>
          <w:tcPr>
            <w:tcW w:w="2268" w:type="dxa"/>
            <w:shd w:val="clear" w:color="auto" w:fill="auto"/>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9</w:t>
            </w:r>
          </w:p>
        </w:tc>
        <w:tc>
          <w:tcPr>
            <w:tcW w:w="1559" w:type="dxa"/>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18</w:t>
            </w:r>
          </w:p>
        </w:tc>
      </w:tr>
      <w:tr w:rsidR="00803D66" w:rsidRPr="00820F08" w:rsidTr="002657B1">
        <w:tc>
          <w:tcPr>
            <w:tcW w:w="4957" w:type="dxa"/>
            <w:shd w:val="clear" w:color="auto" w:fill="BDD6EE" w:themeFill="accent1" w:themeFillTint="66"/>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Ölümcül Yaralanma İhtimali</w:t>
            </w:r>
          </w:p>
        </w:tc>
        <w:tc>
          <w:tcPr>
            <w:tcW w:w="2268"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45</w:t>
            </w:r>
          </w:p>
        </w:tc>
        <w:tc>
          <w:tcPr>
            <w:tcW w:w="1559"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105</w:t>
            </w:r>
          </w:p>
        </w:tc>
      </w:tr>
      <w:tr w:rsidR="00803D66" w:rsidRPr="00820F08" w:rsidTr="002657B1">
        <w:tc>
          <w:tcPr>
            <w:tcW w:w="4957" w:type="dxa"/>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Duvar parçalarından dolayı yaralanma ihtimali</w:t>
            </w:r>
          </w:p>
        </w:tc>
        <w:tc>
          <w:tcPr>
            <w:tcW w:w="2268" w:type="dxa"/>
            <w:shd w:val="clear" w:color="auto" w:fill="auto"/>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45-75</w:t>
            </w:r>
          </w:p>
        </w:tc>
        <w:tc>
          <w:tcPr>
            <w:tcW w:w="1559" w:type="dxa"/>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105-150</w:t>
            </w:r>
          </w:p>
        </w:tc>
      </w:tr>
      <w:tr w:rsidR="00803D66" w:rsidRPr="00820F08" w:rsidTr="002657B1">
        <w:tc>
          <w:tcPr>
            <w:tcW w:w="4957" w:type="dxa"/>
            <w:shd w:val="clear" w:color="auto" w:fill="BDD6EE" w:themeFill="accent1" w:themeFillTint="66"/>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“Patlama Filmi” bulunan camların kırılmasından dolayı ciddi yaralanma</w:t>
            </w:r>
          </w:p>
        </w:tc>
        <w:tc>
          <w:tcPr>
            <w:tcW w:w="2268"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75</w:t>
            </w:r>
          </w:p>
        </w:tc>
        <w:tc>
          <w:tcPr>
            <w:tcW w:w="1559"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200</w:t>
            </w:r>
          </w:p>
        </w:tc>
      </w:tr>
      <w:tr w:rsidR="00803D66" w:rsidRPr="00820F08" w:rsidTr="002657B1">
        <w:tc>
          <w:tcPr>
            <w:tcW w:w="4957" w:type="dxa"/>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Normal camların kırılmasından dolayı ciddi yaralanma</w:t>
            </w:r>
          </w:p>
        </w:tc>
        <w:tc>
          <w:tcPr>
            <w:tcW w:w="2268" w:type="dxa"/>
            <w:shd w:val="clear" w:color="auto" w:fill="auto"/>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150</w:t>
            </w:r>
          </w:p>
        </w:tc>
        <w:tc>
          <w:tcPr>
            <w:tcW w:w="1559" w:type="dxa"/>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300 +</w:t>
            </w:r>
          </w:p>
        </w:tc>
      </w:tr>
      <w:tr w:rsidR="00803D66" w:rsidRPr="00820F08" w:rsidTr="002657B1">
        <w:tc>
          <w:tcPr>
            <w:tcW w:w="4957" w:type="dxa"/>
            <w:shd w:val="clear" w:color="auto" w:fill="BDD6EE" w:themeFill="accent1" w:themeFillTint="66"/>
          </w:tcPr>
          <w:p w:rsidR="00803D66" w:rsidRPr="00820F08" w:rsidRDefault="00E40F17" w:rsidP="00E569C1">
            <w:pPr>
              <w:pStyle w:val="AralkYok"/>
              <w:spacing w:before="100" w:beforeAutospacing="1" w:after="100" w:afterAutospacing="1"/>
              <w:rPr>
                <w:rFonts w:cs="Times New Roman"/>
                <w:sz w:val="22"/>
              </w:rPr>
            </w:pPr>
            <w:r w:rsidRPr="00820F08">
              <w:rPr>
                <w:rFonts w:cs="Times New Roman"/>
                <w:sz w:val="22"/>
              </w:rPr>
              <w:t>Küçük kesikler</w:t>
            </w:r>
          </w:p>
        </w:tc>
        <w:tc>
          <w:tcPr>
            <w:tcW w:w="2268"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240</w:t>
            </w:r>
          </w:p>
        </w:tc>
        <w:tc>
          <w:tcPr>
            <w:tcW w:w="1559" w:type="dxa"/>
            <w:shd w:val="clear" w:color="auto" w:fill="BDD6EE" w:themeFill="accent1" w:themeFillTint="66"/>
            <w:vAlign w:val="center"/>
          </w:tcPr>
          <w:p w:rsidR="00803D66" w:rsidRPr="00820F08" w:rsidRDefault="00E40F17" w:rsidP="00E569C1">
            <w:pPr>
              <w:pStyle w:val="AralkYok"/>
              <w:spacing w:before="100" w:beforeAutospacing="1" w:after="100" w:afterAutospacing="1"/>
              <w:jc w:val="center"/>
              <w:rPr>
                <w:rFonts w:cs="Times New Roman"/>
                <w:sz w:val="22"/>
              </w:rPr>
            </w:pPr>
            <w:r w:rsidRPr="00820F08">
              <w:rPr>
                <w:rFonts w:cs="Times New Roman"/>
                <w:sz w:val="22"/>
              </w:rPr>
              <w:t>300 +</w:t>
            </w:r>
          </w:p>
        </w:tc>
      </w:tr>
    </w:tbl>
    <w:p w:rsidR="006E4B6D" w:rsidRPr="002657B1" w:rsidRDefault="00E40F17" w:rsidP="00820F08">
      <w:pPr>
        <w:spacing w:before="120" w:after="120"/>
        <w:ind w:firstLine="567"/>
        <w:jc w:val="center"/>
        <w:rPr>
          <w:rFonts w:cs="Times New Roman"/>
          <w:sz w:val="20"/>
          <w:szCs w:val="20"/>
        </w:rPr>
      </w:pPr>
      <w:r w:rsidRPr="002657B1">
        <w:rPr>
          <w:rFonts w:cs="Times New Roman"/>
          <w:b/>
          <w:sz w:val="20"/>
          <w:szCs w:val="20"/>
        </w:rPr>
        <w:t>Tablo-4</w:t>
      </w:r>
      <w:r w:rsidRPr="002657B1">
        <w:rPr>
          <w:rFonts w:cs="Times New Roman"/>
          <w:sz w:val="20"/>
          <w:szCs w:val="20"/>
        </w:rPr>
        <w:t xml:space="preserve"> Patlayıcı miktarı ve mesafeye göre yaralanma ve tahribat tablosu</w:t>
      </w:r>
      <w:r w:rsidR="00F7092D" w:rsidRPr="002657B1">
        <w:rPr>
          <w:rFonts w:cs="Times New Roman"/>
          <w:sz w:val="20"/>
          <w:szCs w:val="20"/>
        </w:rPr>
        <w:t xml:space="preserve"> </w:t>
      </w:r>
      <w:sdt>
        <w:sdtPr>
          <w:rPr>
            <w:rFonts w:cs="Times New Roman"/>
            <w:sz w:val="20"/>
            <w:szCs w:val="20"/>
          </w:rPr>
          <w:id w:val="1322382446"/>
          <w:citation/>
        </w:sdtPr>
        <w:sdtEndPr/>
        <w:sdtContent>
          <w:r w:rsidR="00F7092D" w:rsidRPr="002657B1">
            <w:rPr>
              <w:rFonts w:cs="Times New Roman"/>
              <w:sz w:val="20"/>
              <w:szCs w:val="20"/>
            </w:rPr>
            <w:fldChar w:fldCharType="begin"/>
          </w:r>
          <w:r w:rsidR="006020A7" w:rsidRPr="002657B1">
            <w:rPr>
              <w:rFonts w:cs="Times New Roman"/>
              <w:sz w:val="20"/>
              <w:szCs w:val="20"/>
            </w:rPr>
            <w:instrText xml:space="preserve">CITATION Fed07 \l 1055 </w:instrText>
          </w:r>
          <w:r w:rsidR="00F7092D" w:rsidRPr="002657B1">
            <w:rPr>
              <w:rFonts w:cs="Times New Roman"/>
              <w:sz w:val="20"/>
              <w:szCs w:val="20"/>
            </w:rPr>
            <w:fldChar w:fldCharType="separate"/>
          </w:r>
          <w:r w:rsidR="001E3E63" w:rsidRPr="001E3E63">
            <w:rPr>
              <w:rFonts w:cs="Times New Roman"/>
              <w:noProof/>
              <w:sz w:val="20"/>
              <w:szCs w:val="20"/>
            </w:rPr>
            <w:t>(Federal Emergency Management Agency (FEMA), 2007)</w:t>
          </w:r>
          <w:r w:rsidR="00F7092D" w:rsidRPr="002657B1">
            <w:rPr>
              <w:rFonts w:cs="Times New Roman"/>
              <w:sz w:val="20"/>
              <w:szCs w:val="20"/>
            </w:rPr>
            <w:fldChar w:fldCharType="end"/>
          </w:r>
        </w:sdtContent>
      </w:sdt>
    </w:p>
    <w:p w:rsidR="00803D66" w:rsidRPr="00820F08" w:rsidRDefault="00AF529A" w:rsidP="00820F08">
      <w:pPr>
        <w:spacing w:before="120" w:after="120"/>
        <w:ind w:firstLine="567"/>
        <w:rPr>
          <w:rFonts w:cs="Times New Roman"/>
          <w:sz w:val="22"/>
        </w:rPr>
      </w:pPr>
      <w:r w:rsidRPr="00820F08">
        <w:rPr>
          <w:rFonts w:cs="Times New Roman"/>
          <w:noProof/>
          <w:sz w:val="22"/>
          <w:lang w:eastAsia="tr-TR"/>
        </w:rPr>
        <w:drawing>
          <wp:anchor distT="0" distB="0" distL="114300" distR="114300" simplePos="0" relativeHeight="251657216" behindDoc="0" locked="0" layoutInCell="1" allowOverlap="1">
            <wp:simplePos x="0" y="0"/>
            <wp:positionH relativeFrom="margin">
              <wp:align>center</wp:align>
            </wp:positionH>
            <wp:positionV relativeFrom="paragraph">
              <wp:posOffset>730717</wp:posOffset>
            </wp:positionV>
            <wp:extent cx="5040000" cy="3259444"/>
            <wp:effectExtent l="19050" t="19050" r="27305" b="17780"/>
            <wp:wrapTopAndBottom/>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40000" cy="32594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16015" w:rsidRPr="00820F08">
        <w:rPr>
          <w:rFonts w:cs="Times New Roman"/>
          <w:sz w:val="22"/>
        </w:rPr>
        <w:t xml:space="preserve">El yapısı bombanın birincil yıkıcı etkisi olan patlama basıncının tahrip </w:t>
      </w:r>
      <w:r w:rsidR="006020A7" w:rsidRPr="00820F08">
        <w:rPr>
          <w:rFonts w:cs="Times New Roman"/>
          <w:sz w:val="22"/>
        </w:rPr>
        <w:t>yarıçapı</w:t>
      </w:r>
      <w:r w:rsidR="00C16015" w:rsidRPr="00820F08">
        <w:rPr>
          <w:rFonts w:cs="Times New Roman"/>
          <w:sz w:val="22"/>
        </w:rPr>
        <w:t xml:space="preserve"> ile ilgili olarak yapılan çalışmalara göre patlayıcı miktarına bağlı olarak oluşan patlama basıncı ile etki mesafesi arasındaki ilişki Tablo-5’de gösterilmektedir</w:t>
      </w:r>
      <w:r w:rsidR="006020A7" w:rsidRPr="00820F08">
        <w:rPr>
          <w:rFonts w:cs="Times New Roman"/>
          <w:sz w:val="22"/>
        </w:rPr>
        <w:t xml:space="preserve"> </w:t>
      </w:r>
      <w:sdt>
        <w:sdtPr>
          <w:rPr>
            <w:rFonts w:cs="Times New Roman"/>
            <w:sz w:val="22"/>
          </w:rPr>
          <w:id w:val="-2040262046"/>
          <w:citation/>
        </w:sdtPr>
        <w:sdtEndPr/>
        <w:sdtContent>
          <w:r w:rsidR="006020A7" w:rsidRPr="00820F08">
            <w:rPr>
              <w:rFonts w:cs="Times New Roman"/>
              <w:sz w:val="22"/>
            </w:rPr>
            <w:fldChar w:fldCharType="begin"/>
          </w:r>
          <w:r w:rsidR="006020A7" w:rsidRPr="00820F08">
            <w:rPr>
              <w:rFonts w:cs="Times New Roman"/>
              <w:sz w:val="22"/>
            </w:rPr>
            <w:instrText xml:space="preserve"> CITATION Fed05 \l 1055 </w:instrText>
          </w:r>
          <w:r w:rsidR="006020A7" w:rsidRPr="00820F08">
            <w:rPr>
              <w:rFonts w:cs="Times New Roman"/>
              <w:sz w:val="22"/>
            </w:rPr>
            <w:fldChar w:fldCharType="separate"/>
          </w:r>
          <w:r w:rsidR="001E3E63" w:rsidRPr="001E3E63">
            <w:rPr>
              <w:rFonts w:cs="Times New Roman"/>
              <w:noProof/>
              <w:sz w:val="22"/>
            </w:rPr>
            <w:t>(Federal Emergency Management Agency (FEMA), 2005)</w:t>
          </w:r>
          <w:r w:rsidR="006020A7" w:rsidRPr="00820F08">
            <w:rPr>
              <w:rFonts w:cs="Times New Roman"/>
              <w:sz w:val="22"/>
            </w:rPr>
            <w:fldChar w:fldCharType="end"/>
          </w:r>
        </w:sdtContent>
      </w:sdt>
      <w:r w:rsidR="00C16015" w:rsidRPr="00820F08">
        <w:rPr>
          <w:rFonts w:cs="Times New Roman"/>
          <w:sz w:val="22"/>
        </w:rPr>
        <w:t xml:space="preserve">. </w:t>
      </w:r>
    </w:p>
    <w:p w:rsidR="00AF529A" w:rsidRPr="002657B1" w:rsidRDefault="00AF529A" w:rsidP="00820F08">
      <w:pPr>
        <w:spacing w:before="120" w:after="120"/>
        <w:ind w:firstLine="567"/>
        <w:jc w:val="center"/>
        <w:rPr>
          <w:rFonts w:cs="Times New Roman"/>
          <w:sz w:val="20"/>
          <w:szCs w:val="20"/>
        </w:rPr>
      </w:pPr>
      <w:r w:rsidRPr="002657B1">
        <w:rPr>
          <w:rFonts w:cs="Times New Roman"/>
          <w:b/>
          <w:sz w:val="20"/>
          <w:szCs w:val="20"/>
        </w:rPr>
        <w:t>Tablo-5</w:t>
      </w:r>
      <w:r w:rsidRPr="002657B1">
        <w:rPr>
          <w:rFonts w:cs="Times New Roman"/>
          <w:sz w:val="20"/>
          <w:szCs w:val="20"/>
        </w:rPr>
        <w:t xml:space="preserve"> Patlayıcı madde miktarına bağlı olarak mesafeye göre binalarda oluşacak tahribat </w:t>
      </w:r>
      <w:sdt>
        <w:sdtPr>
          <w:rPr>
            <w:rFonts w:cs="Times New Roman"/>
            <w:sz w:val="20"/>
            <w:szCs w:val="20"/>
          </w:rPr>
          <w:id w:val="-583524480"/>
          <w:citation/>
        </w:sdtPr>
        <w:sdtEndPr/>
        <w:sdtContent>
          <w:r w:rsidRPr="002657B1">
            <w:rPr>
              <w:rFonts w:cs="Times New Roman"/>
              <w:sz w:val="20"/>
              <w:szCs w:val="20"/>
            </w:rPr>
            <w:fldChar w:fldCharType="begin"/>
          </w:r>
          <w:r w:rsidRPr="002657B1">
            <w:rPr>
              <w:rFonts w:cs="Times New Roman"/>
              <w:sz w:val="20"/>
              <w:szCs w:val="20"/>
            </w:rPr>
            <w:instrText xml:space="preserve"> CITATION Fed05 \l 1055 </w:instrText>
          </w:r>
          <w:r w:rsidRPr="002657B1">
            <w:rPr>
              <w:rFonts w:cs="Times New Roman"/>
              <w:sz w:val="20"/>
              <w:szCs w:val="20"/>
            </w:rPr>
            <w:fldChar w:fldCharType="separate"/>
          </w:r>
          <w:r w:rsidR="001E3E63" w:rsidRPr="001E3E63">
            <w:rPr>
              <w:rFonts w:cs="Times New Roman"/>
              <w:noProof/>
              <w:sz w:val="20"/>
              <w:szCs w:val="20"/>
            </w:rPr>
            <w:t>(Federal Emergency Management Agency (FEMA), 2005)</w:t>
          </w:r>
          <w:r w:rsidRPr="002657B1">
            <w:rPr>
              <w:rFonts w:cs="Times New Roman"/>
              <w:sz w:val="20"/>
              <w:szCs w:val="20"/>
            </w:rPr>
            <w:fldChar w:fldCharType="end"/>
          </w:r>
        </w:sdtContent>
      </w:sdt>
    </w:p>
    <w:p w:rsidR="006E4B6D" w:rsidRPr="00820F08" w:rsidRDefault="00096582" w:rsidP="00820F08">
      <w:pPr>
        <w:spacing w:before="120" w:after="120"/>
        <w:ind w:firstLine="567"/>
        <w:rPr>
          <w:rFonts w:cs="Times New Roman"/>
          <w:sz w:val="22"/>
        </w:rPr>
      </w:pPr>
      <w:r w:rsidRPr="00820F08">
        <w:rPr>
          <w:rFonts w:cs="Times New Roman"/>
          <w:sz w:val="22"/>
        </w:rPr>
        <w:lastRenderedPageBreak/>
        <w:t xml:space="preserve">Söz konusu patlama </w:t>
      </w:r>
      <w:r w:rsidR="00846848" w:rsidRPr="00820F08">
        <w:rPr>
          <w:rFonts w:cs="Times New Roman"/>
          <w:sz w:val="22"/>
        </w:rPr>
        <w:t xml:space="preserve">basıncına bağlı olarak </w:t>
      </w:r>
      <w:r w:rsidR="00732E73" w:rsidRPr="00820F08">
        <w:rPr>
          <w:rFonts w:cs="Times New Roman"/>
          <w:sz w:val="22"/>
        </w:rPr>
        <w:t xml:space="preserve">binaların bileşenlerinde </w:t>
      </w:r>
      <w:r w:rsidR="00846848" w:rsidRPr="00820F08">
        <w:rPr>
          <w:rFonts w:cs="Times New Roman"/>
          <w:sz w:val="22"/>
        </w:rPr>
        <w:t xml:space="preserve">meydana gelecek tahribat durumu </w:t>
      </w:r>
      <w:r w:rsidRPr="00820F08">
        <w:rPr>
          <w:rFonts w:cs="Times New Roman"/>
          <w:sz w:val="22"/>
        </w:rPr>
        <w:t xml:space="preserve">ise </w:t>
      </w:r>
      <w:r w:rsidR="00CF5542" w:rsidRPr="00820F08">
        <w:rPr>
          <w:rFonts w:cs="Times New Roman"/>
          <w:sz w:val="22"/>
        </w:rPr>
        <w:t>Tablo-6’da belirtilmiştir</w:t>
      </w:r>
      <w:r w:rsidR="00846848" w:rsidRPr="00820F08">
        <w:rPr>
          <w:rFonts w:cs="Times New Roman"/>
          <w:sz w:val="22"/>
        </w:rPr>
        <w:t xml:space="preserve"> </w:t>
      </w:r>
      <w:sdt>
        <w:sdtPr>
          <w:rPr>
            <w:rFonts w:cs="Times New Roman"/>
            <w:sz w:val="22"/>
          </w:rPr>
          <w:id w:val="-997731111"/>
          <w:citation/>
        </w:sdtPr>
        <w:sdtEndPr/>
        <w:sdtContent>
          <w:r w:rsidR="00846848" w:rsidRPr="00820F08">
            <w:rPr>
              <w:rFonts w:cs="Times New Roman"/>
              <w:sz w:val="22"/>
            </w:rPr>
            <w:fldChar w:fldCharType="begin"/>
          </w:r>
          <w:r w:rsidR="00846848" w:rsidRPr="00820F08">
            <w:rPr>
              <w:rFonts w:cs="Times New Roman"/>
              <w:sz w:val="22"/>
            </w:rPr>
            <w:instrText xml:space="preserve">CITATION Fed03 \l 1055 </w:instrText>
          </w:r>
          <w:r w:rsidR="00846848" w:rsidRPr="00820F08">
            <w:rPr>
              <w:rFonts w:cs="Times New Roman"/>
              <w:sz w:val="22"/>
            </w:rPr>
            <w:fldChar w:fldCharType="separate"/>
          </w:r>
          <w:r w:rsidR="001E3E63" w:rsidRPr="001E3E63">
            <w:rPr>
              <w:rFonts w:cs="Times New Roman"/>
              <w:noProof/>
              <w:sz w:val="22"/>
            </w:rPr>
            <w:t>(Federal Emergency Management Agency (FEMA), 2003)</w:t>
          </w:r>
          <w:r w:rsidR="00846848" w:rsidRPr="00820F08">
            <w:rPr>
              <w:rFonts w:cs="Times New Roman"/>
              <w:sz w:val="22"/>
            </w:rPr>
            <w:fldChar w:fldCharType="end"/>
          </w:r>
        </w:sdtContent>
      </w:sdt>
      <w:r w:rsidR="00846848" w:rsidRPr="00820F08">
        <w:rPr>
          <w:rFonts w:cs="Times New Roman"/>
          <w:sz w:val="22"/>
        </w:rPr>
        <w:t>.</w:t>
      </w:r>
      <w:r w:rsidR="00CF5542" w:rsidRPr="00820F08">
        <w:rPr>
          <w:rFonts w:cs="Times New Roman"/>
          <w:sz w:val="22"/>
        </w:rPr>
        <w:t xml:space="preserve"> </w:t>
      </w:r>
    </w:p>
    <w:tbl>
      <w:tblPr>
        <w:tblStyle w:val="TabloKlavuzu"/>
        <w:tblW w:w="0" w:type="auto"/>
        <w:tblLook w:val="04A0" w:firstRow="1" w:lastRow="0" w:firstColumn="1" w:lastColumn="0" w:noHBand="0" w:noVBand="1"/>
      </w:tblPr>
      <w:tblGrid>
        <w:gridCol w:w="2354"/>
        <w:gridCol w:w="6423"/>
      </w:tblGrid>
      <w:tr w:rsidR="006847D5" w:rsidRPr="00820F08" w:rsidTr="007C09D5">
        <w:tc>
          <w:tcPr>
            <w:tcW w:w="2354" w:type="dxa"/>
            <w:tcBorders>
              <w:right w:val="single" w:sz="4" w:space="0" w:color="FFFFFF"/>
            </w:tcBorders>
            <w:shd w:val="clear" w:color="auto" w:fill="0070C0"/>
            <w:vAlign w:val="center"/>
          </w:tcPr>
          <w:p w:rsidR="006847D5" w:rsidRPr="00820F08" w:rsidRDefault="006847D5" w:rsidP="002657B1">
            <w:pPr>
              <w:pStyle w:val="AralkYok"/>
              <w:tabs>
                <w:tab w:val="left" w:pos="230"/>
              </w:tabs>
              <w:spacing w:before="100" w:beforeAutospacing="1" w:after="100" w:afterAutospacing="1"/>
              <w:jc w:val="center"/>
              <w:rPr>
                <w:rFonts w:cs="Times New Roman"/>
                <w:b/>
                <w:color w:val="FFFFFF" w:themeColor="background1"/>
                <w:sz w:val="22"/>
              </w:rPr>
            </w:pPr>
            <w:r w:rsidRPr="00820F08">
              <w:rPr>
                <w:rFonts w:cs="Times New Roman"/>
                <w:b/>
                <w:color w:val="FFFFFF" w:themeColor="background1"/>
                <w:sz w:val="22"/>
              </w:rPr>
              <w:t>Basınç Değeri (</w:t>
            </w:r>
            <w:proofErr w:type="spellStart"/>
            <w:r w:rsidRPr="00820F08">
              <w:rPr>
                <w:rFonts w:cs="Times New Roman"/>
                <w:b/>
                <w:color w:val="FFFFFF" w:themeColor="background1"/>
                <w:sz w:val="22"/>
              </w:rPr>
              <w:t>psi</w:t>
            </w:r>
            <w:proofErr w:type="spellEnd"/>
            <w:r w:rsidRPr="00820F08">
              <w:rPr>
                <w:rFonts w:cs="Times New Roman"/>
                <w:b/>
                <w:color w:val="FFFFFF" w:themeColor="background1"/>
                <w:sz w:val="22"/>
              </w:rPr>
              <w:t>)</w:t>
            </w:r>
          </w:p>
        </w:tc>
        <w:tc>
          <w:tcPr>
            <w:tcW w:w="6423" w:type="dxa"/>
            <w:tcBorders>
              <w:left w:val="single" w:sz="4" w:space="0" w:color="FFFFFF"/>
            </w:tcBorders>
            <w:shd w:val="clear" w:color="auto" w:fill="0070C0"/>
            <w:vAlign w:val="center"/>
          </w:tcPr>
          <w:p w:rsidR="006847D5" w:rsidRPr="00820F08" w:rsidRDefault="006847D5" w:rsidP="002657B1">
            <w:pPr>
              <w:pStyle w:val="AralkYok"/>
              <w:tabs>
                <w:tab w:val="left" w:pos="230"/>
              </w:tabs>
              <w:spacing w:before="100" w:beforeAutospacing="1" w:after="100" w:afterAutospacing="1"/>
              <w:ind w:hanging="63"/>
              <w:jc w:val="center"/>
              <w:rPr>
                <w:rFonts w:cs="Times New Roman"/>
                <w:b/>
                <w:color w:val="FFFFFF" w:themeColor="background1"/>
                <w:sz w:val="22"/>
              </w:rPr>
            </w:pPr>
            <w:r w:rsidRPr="00820F08">
              <w:rPr>
                <w:rFonts w:cs="Times New Roman"/>
                <w:b/>
                <w:color w:val="FFFFFF" w:themeColor="background1"/>
                <w:sz w:val="22"/>
              </w:rPr>
              <w:t>Binada Meydana Gelen Hasar</w:t>
            </w:r>
          </w:p>
        </w:tc>
      </w:tr>
      <w:tr w:rsidR="006847D5" w:rsidRPr="00820F08" w:rsidTr="009C75C9">
        <w:trPr>
          <w:trHeight w:val="283"/>
        </w:trPr>
        <w:tc>
          <w:tcPr>
            <w:tcW w:w="2354"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0,15 – 0,22</w:t>
            </w:r>
          </w:p>
        </w:tc>
        <w:tc>
          <w:tcPr>
            <w:tcW w:w="6423"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Normal camlar kırılır</w:t>
            </w:r>
          </w:p>
        </w:tc>
      </w:tr>
      <w:tr w:rsidR="006847D5" w:rsidRPr="00820F08" w:rsidTr="009C75C9">
        <w:trPr>
          <w:trHeight w:val="283"/>
        </w:trPr>
        <w:tc>
          <w:tcPr>
            <w:tcW w:w="2354" w:type="dxa"/>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0,5 – 1,1</w:t>
            </w:r>
          </w:p>
        </w:tc>
        <w:tc>
          <w:tcPr>
            <w:tcW w:w="6423" w:type="dxa"/>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Bina dış yüzeylerinde ufak hasarlar oluşur</w:t>
            </w:r>
          </w:p>
        </w:tc>
      </w:tr>
      <w:tr w:rsidR="006847D5" w:rsidRPr="00820F08" w:rsidTr="009C75C9">
        <w:trPr>
          <w:trHeight w:val="283"/>
        </w:trPr>
        <w:tc>
          <w:tcPr>
            <w:tcW w:w="2354"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1,1 – 1,8</w:t>
            </w:r>
          </w:p>
        </w:tc>
        <w:tc>
          <w:tcPr>
            <w:tcW w:w="6423"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Metal panel ve kaplamalarda bükülmeler oluşur</w:t>
            </w:r>
          </w:p>
        </w:tc>
      </w:tr>
      <w:tr w:rsidR="006847D5" w:rsidRPr="00820F08" w:rsidTr="009C75C9">
        <w:trPr>
          <w:trHeight w:val="283"/>
        </w:trPr>
        <w:tc>
          <w:tcPr>
            <w:tcW w:w="2354" w:type="dxa"/>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1,8 – 2,9</w:t>
            </w:r>
          </w:p>
        </w:tc>
        <w:tc>
          <w:tcPr>
            <w:tcW w:w="6423" w:type="dxa"/>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Beton bloklarda ve duvarlarda yıkılmalar oluşur</w:t>
            </w:r>
          </w:p>
        </w:tc>
      </w:tr>
      <w:tr w:rsidR="006847D5" w:rsidRPr="00820F08" w:rsidTr="009C75C9">
        <w:trPr>
          <w:trHeight w:val="283"/>
        </w:trPr>
        <w:tc>
          <w:tcPr>
            <w:tcW w:w="2354"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5,0 ve üzeri</w:t>
            </w:r>
          </w:p>
        </w:tc>
        <w:tc>
          <w:tcPr>
            <w:tcW w:w="6423"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Ahşap çerçeveli binalar çöker</w:t>
            </w:r>
          </w:p>
        </w:tc>
      </w:tr>
      <w:tr w:rsidR="006847D5" w:rsidRPr="00820F08" w:rsidTr="009C75C9">
        <w:trPr>
          <w:trHeight w:val="283"/>
        </w:trPr>
        <w:tc>
          <w:tcPr>
            <w:tcW w:w="2354" w:type="dxa"/>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4 – 7</w:t>
            </w:r>
          </w:p>
        </w:tc>
        <w:tc>
          <w:tcPr>
            <w:tcW w:w="6423" w:type="dxa"/>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Çelik çerçeveli binalarda ciddi hasar oluşur</w:t>
            </w:r>
          </w:p>
        </w:tc>
      </w:tr>
      <w:tr w:rsidR="006847D5" w:rsidRPr="00820F08" w:rsidTr="009C75C9">
        <w:trPr>
          <w:trHeight w:val="283"/>
        </w:trPr>
        <w:tc>
          <w:tcPr>
            <w:tcW w:w="2354"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6 – 9</w:t>
            </w:r>
          </w:p>
        </w:tc>
        <w:tc>
          <w:tcPr>
            <w:tcW w:w="6423" w:type="dxa"/>
            <w:shd w:val="clear" w:color="auto" w:fill="BDD6EE" w:themeFill="accent1" w:themeFillTint="66"/>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Güçlendirilmiş beton yapılarda ciddi hasar oluşur</w:t>
            </w:r>
          </w:p>
        </w:tc>
      </w:tr>
      <w:tr w:rsidR="006847D5" w:rsidRPr="00820F08" w:rsidTr="009C75C9">
        <w:trPr>
          <w:trHeight w:val="283"/>
        </w:trPr>
        <w:tc>
          <w:tcPr>
            <w:tcW w:w="2354" w:type="dxa"/>
            <w:vAlign w:val="center"/>
          </w:tcPr>
          <w:p w:rsidR="006847D5" w:rsidRPr="00820F08" w:rsidRDefault="006847D5" w:rsidP="009C75C9">
            <w:pPr>
              <w:pStyle w:val="AralkYok"/>
              <w:tabs>
                <w:tab w:val="left" w:pos="230"/>
              </w:tabs>
              <w:spacing w:before="100" w:beforeAutospacing="1" w:after="100" w:afterAutospacing="1"/>
              <w:jc w:val="center"/>
              <w:rPr>
                <w:rFonts w:cs="Times New Roman"/>
                <w:sz w:val="22"/>
              </w:rPr>
            </w:pPr>
            <w:r w:rsidRPr="00820F08">
              <w:rPr>
                <w:rFonts w:cs="Times New Roman"/>
                <w:sz w:val="22"/>
              </w:rPr>
              <w:t>10 – 12</w:t>
            </w:r>
          </w:p>
        </w:tc>
        <w:tc>
          <w:tcPr>
            <w:tcW w:w="6423" w:type="dxa"/>
            <w:vAlign w:val="center"/>
          </w:tcPr>
          <w:p w:rsidR="006847D5" w:rsidRPr="00820F08" w:rsidRDefault="006847D5" w:rsidP="009C75C9">
            <w:pPr>
              <w:pStyle w:val="AralkYok"/>
              <w:tabs>
                <w:tab w:val="left" w:pos="230"/>
              </w:tabs>
              <w:spacing w:before="100" w:beforeAutospacing="1" w:after="100" w:afterAutospacing="1"/>
              <w:jc w:val="left"/>
              <w:rPr>
                <w:rFonts w:cs="Times New Roman"/>
                <w:sz w:val="22"/>
              </w:rPr>
            </w:pPr>
            <w:r w:rsidRPr="00820F08">
              <w:rPr>
                <w:rFonts w:cs="Times New Roman"/>
                <w:sz w:val="22"/>
              </w:rPr>
              <w:t>Binaların çoğu tamamen yıkılır</w:t>
            </w:r>
          </w:p>
        </w:tc>
      </w:tr>
    </w:tbl>
    <w:p w:rsidR="006847D5" w:rsidRPr="00820F08" w:rsidRDefault="006847D5" w:rsidP="002657B1">
      <w:pPr>
        <w:spacing w:before="120" w:after="120"/>
        <w:jc w:val="center"/>
        <w:rPr>
          <w:rFonts w:cs="Times New Roman"/>
          <w:sz w:val="22"/>
        </w:rPr>
      </w:pPr>
      <w:r w:rsidRPr="00820F08">
        <w:rPr>
          <w:rFonts w:cs="Times New Roman"/>
          <w:b/>
          <w:sz w:val="22"/>
        </w:rPr>
        <w:t>Tablo-6</w:t>
      </w:r>
      <w:r w:rsidRPr="00820F08">
        <w:rPr>
          <w:rFonts w:cs="Times New Roman"/>
          <w:sz w:val="22"/>
        </w:rPr>
        <w:t xml:space="preserve"> Patlama basıncının binalarda oluşturacağı tahribat </w:t>
      </w:r>
      <w:sdt>
        <w:sdtPr>
          <w:rPr>
            <w:rFonts w:cs="Times New Roman"/>
            <w:sz w:val="22"/>
          </w:rPr>
          <w:id w:val="-1129157963"/>
          <w:citation/>
        </w:sdtPr>
        <w:sdtEndPr/>
        <w:sdtContent>
          <w:r w:rsidRPr="00820F08">
            <w:rPr>
              <w:rFonts w:cs="Times New Roman"/>
              <w:sz w:val="22"/>
            </w:rPr>
            <w:fldChar w:fldCharType="begin"/>
          </w:r>
          <w:r w:rsidRPr="00820F08">
            <w:rPr>
              <w:rFonts w:cs="Times New Roman"/>
              <w:sz w:val="22"/>
            </w:rPr>
            <w:instrText xml:space="preserve"> CITATION Fed03 \l 1055 </w:instrText>
          </w:r>
          <w:r w:rsidRPr="00820F08">
            <w:rPr>
              <w:rFonts w:cs="Times New Roman"/>
              <w:sz w:val="22"/>
            </w:rPr>
            <w:fldChar w:fldCharType="separate"/>
          </w:r>
          <w:r w:rsidR="001E3E63" w:rsidRPr="001E3E63">
            <w:rPr>
              <w:rFonts w:cs="Times New Roman"/>
              <w:noProof/>
              <w:sz w:val="22"/>
            </w:rPr>
            <w:t>(Federal Emergency Management Agency (FEMA), 2003)</w:t>
          </w:r>
          <w:r w:rsidRPr="00820F08">
            <w:rPr>
              <w:rFonts w:cs="Times New Roman"/>
              <w:sz w:val="22"/>
            </w:rPr>
            <w:fldChar w:fldCharType="end"/>
          </w:r>
        </w:sdtContent>
      </w:sdt>
    </w:p>
    <w:p w:rsidR="00732E73" w:rsidRPr="00820F08" w:rsidRDefault="00F666C9" w:rsidP="00820F08">
      <w:pPr>
        <w:spacing w:before="120" w:after="120"/>
        <w:ind w:firstLine="567"/>
        <w:rPr>
          <w:rFonts w:cs="Times New Roman"/>
          <w:sz w:val="22"/>
        </w:rPr>
      </w:pPr>
      <w:r w:rsidRPr="00820F08">
        <w:rPr>
          <w:rFonts w:cs="Times New Roman"/>
          <w:sz w:val="22"/>
        </w:rPr>
        <w:t xml:space="preserve">Patlama sonrasında yapılacak incelemelerde de olay yerindeki binalarda meydana gelen hasar incelenerek oluşan patlama basıncı Tablo-6’ya göre tespit edildikten sonra patlama merkezine binanın uzaklığına bağlı olarak </w:t>
      </w:r>
      <w:proofErr w:type="spellStart"/>
      <w:r w:rsidRPr="00820F08">
        <w:rPr>
          <w:rFonts w:cs="Times New Roman"/>
          <w:sz w:val="22"/>
        </w:rPr>
        <w:t>EYB’de</w:t>
      </w:r>
      <w:proofErr w:type="spellEnd"/>
      <w:r w:rsidRPr="00820F08">
        <w:rPr>
          <w:rFonts w:cs="Times New Roman"/>
          <w:sz w:val="22"/>
        </w:rPr>
        <w:t xml:space="preserve"> kullanılan patlayıcının miktarı Tablo-5’e göre tahmin edilebilir.</w:t>
      </w:r>
      <w:r w:rsidR="00B20A87" w:rsidRPr="00820F08">
        <w:rPr>
          <w:rFonts w:cs="Times New Roman"/>
          <w:sz w:val="22"/>
        </w:rPr>
        <w:t xml:space="preserve"> </w:t>
      </w:r>
      <w:r w:rsidR="005B7E16" w:rsidRPr="00820F08">
        <w:rPr>
          <w:rFonts w:cs="Times New Roman"/>
          <w:sz w:val="22"/>
        </w:rPr>
        <w:t xml:space="preserve">Patlama sonrasında oluşan başta patlama çukuru (krater) olmak üzere tüm hasar ve emareleri etkileyen birden fazla bağımsız değişken olduğundan patlayıcı miktarı hakkında yapılan tespit kesinlik derecesi değişken tahmin veya hesaplamadan öteye gidememektedir. Örneğin bir araç bombada, patlayıcı maddelerin araç içerisine yerleştirilme yöntemi, araç şasisinin yapısı, araç taban yüksekliği, patlamanın meydana geldiği zeminin özellikleri ve patlamanın meydana geldiği alanın </w:t>
      </w:r>
      <w:proofErr w:type="spellStart"/>
      <w:r w:rsidR="005B7E16" w:rsidRPr="00820F08">
        <w:rPr>
          <w:rFonts w:cs="Times New Roman"/>
          <w:sz w:val="22"/>
        </w:rPr>
        <w:t>topografik</w:t>
      </w:r>
      <w:proofErr w:type="spellEnd"/>
      <w:r w:rsidR="005B7E16" w:rsidRPr="00820F08">
        <w:rPr>
          <w:rFonts w:cs="Times New Roman"/>
          <w:sz w:val="22"/>
        </w:rPr>
        <w:t xml:space="preserve"> yapısı, patlama sonrasında oluşan hasar ve emarelerde değişikliklere neden olur.</w:t>
      </w:r>
    </w:p>
    <w:p w:rsidR="006E4B6D" w:rsidRPr="00820F08" w:rsidRDefault="0035672F" w:rsidP="00820F08">
      <w:pPr>
        <w:spacing w:before="120" w:after="120"/>
        <w:ind w:firstLine="567"/>
        <w:rPr>
          <w:rFonts w:cs="Times New Roman"/>
          <w:sz w:val="22"/>
        </w:rPr>
      </w:pPr>
      <w:r w:rsidRPr="00820F08">
        <w:rPr>
          <w:rFonts w:cs="Times New Roman"/>
          <w:sz w:val="22"/>
        </w:rPr>
        <w:t>Araç bombalara karşı alınacak fiziki engellemelerin konumları ve yapılarının belirlenmesinde m</w:t>
      </w:r>
      <w:r w:rsidR="00887BB1" w:rsidRPr="00820F08">
        <w:rPr>
          <w:rFonts w:cs="Times New Roman"/>
          <w:sz w:val="22"/>
        </w:rPr>
        <w:t xml:space="preserve">inimum etki uzaklığı tanımı önemlidir. </w:t>
      </w:r>
      <w:r w:rsidRPr="00820F08">
        <w:rPr>
          <w:rFonts w:cs="Times New Roman"/>
          <w:sz w:val="22"/>
        </w:rPr>
        <w:t>Minimum etki uzaklığı</w:t>
      </w:r>
      <w:r w:rsidR="00887BB1" w:rsidRPr="00820F08">
        <w:rPr>
          <w:rFonts w:cs="Times New Roman"/>
          <w:sz w:val="22"/>
        </w:rPr>
        <w:t>, yapılacak risk analizi sonucunda belirlenecek tehdidin ve patlayıcı madde miktarının boyutları ile doğru orantılıdır.</w:t>
      </w:r>
      <w:r w:rsidR="00B3598C" w:rsidRPr="00820F08">
        <w:rPr>
          <w:rFonts w:cs="Times New Roman"/>
          <w:sz w:val="22"/>
        </w:rPr>
        <w:t xml:space="preserve"> Örneğin kamyonetin girmesi mümkün olmayan bir sokakta en yüksek tehdit minibüs seviyesinde ve </w:t>
      </w:r>
      <w:r w:rsidRPr="00820F08">
        <w:rPr>
          <w:rFonts w:cs="Times New Roman"/>
          <w:sz w:val="22"/>
        </w:rPr>
        <w:t>en fazla 1818kg olacağı dikkate alınır. El yapısı bomba olaylarında en önemli sorun herhangi bir standardın olmaması ve tamamen teröristin elindeki imkanlar ve hayal gücü ile teknik kabiliyetleri ile hazırlayacağı bombaya karşı tedbir alınmaya çalışılmasıdır.</w:t>
      </w:r>
    </w:p>
    <w:p w:rsidR="006E4B6D" w:rsidRPr="00820F08" w:rsidRDefault="00750299" w:rsidP="00750299">
      <w:pPr>
        <w:spacing w:before="120" w:after="120"/>
        <w:rPr>
          <w:rFonts w:cs="Times New Roman"/>
          <w:sz w:val="22"/>
        </w:rPr>
      </w:pPr>
      <w:r w:rsidRPr="00820F08">
        <w:rPr>
          <w:rFonts w:cs="Times New Roman"/>
          <w:b/>
          <w:sz w:val="22"/>
        </w:rPr>
        <w:t>3. Kent Ortamında Araç Bombaların Tespiti</w:t>
      </w:r>
    </w:p>
    <w:p w:rsidR="00F40D0C" w:rsidRPr="00820F08" w:rsidRDefault="00816095" w:rsidP="00820F08">
      <w:pPr>
        <w:spacing w:before="120" w:after="120"/>
        <w:ind w:firstLine="567"/>
        <w:rPr>
          <w:rFonts w:cs="Times New Roman"/>
          <w:sz w:val="22"/>
        </w:rPr>
      </w:pPr>
      <w:r w:rsidRPr="00820F08">
        <w:rPr>
          <w:rFonts w:cs="Times New Roman"/>
          <w:sz w:val="22"/>
        </w:rPr>
        <w:t xml:space="preserve">El yapısı bombaların uzaktan (emniyetli mesafeden) tespit edilmesine yönelik olarak başarılı olan tek bir sistem bulunmamaktadır. Bunu başlıca nedeni her bir bomba düzeneğinin ve </w:t>
      </w:r>
      <w:proofErr w:type="spellStart"/>
      <w:r w:rsidRPr="00820F08">
        <w:rPr>
          <w:rFonts w:cs="Times New Roman"/>
          <w:sz w:val="22"/>
        </w:rPr>
        <w:t>EYB’nin</w:t>
      </w:r>
      <w:proofErr w:type="spellEnd"/>
      <w:r w:rsidRPr="00820F08">
        <w:rPr>
          <w:rFonts w:cs="Times New Roman"/>
          <w:sz w:val="22"/>
        </w:rPr>
        <w:t xml:space="preserve"> yerleştirildiği ortamın özelliğinin farklı olmasıdır. </w:t>
      </w:r>
      <w:proofErr w:type="spellStart"/>
      <w:r w:rsidR="004F542D" w:rsidRPr="00820F08">
        <w:rPr>
          <w:rFonts w:cs="Times New Roman"/>
          <w:sz w:val="22"/>
        </w:rPr>
        <w:t>EYB’lerde</w:t>
      </w:r>
      <w:proofErr w:type="spellEnd"/>
      <w:r w:rsidR="004F542D" w:rsidRPr="00820F08">
        <w:rPr>
          <w:rFonts w:cs="Times New Roman"/>
          <w:sz w:val="22"/>
        </w:rPr>
        <w:t xml:space="preserve"> kullanılan patlayıcı maddelerin tespitinde görsel sistemler ile şekil/geometri analizi, madde yoğunluğu tespiti, element analizi, emisyon tespiti gibi temel yöntemler kullanılmaktadır </w:t>
      </w:r>
      <w:sdt>
        <w:sdtPr>
          <w:rPr>
            <w:rFonts w:cs="Times New Roman"/>
            <w:sz w:val="22"/>
          </w:rPr>
          <w:id w:val="848993172"/>
          <w:citation/>
        </w:sdtPr>
        <w:sdtEndPr/>
        <w:sdtContent>
          <w:r w:rsidR="004F542D" w:rsidRPr="00820F08">
            <w:rPr>
              <w:rFonts w:cs="Times New Roman"/>
              <w:sz w:val="22"/>
            </w:rPr>
            <w:fldChar w:fldCharType="begin"/>
          </w:r>
          <w:r w:rsidR="00B20A87" w:rsidRPr="00820F08">
            <w:rPr>
              <w:rFonts w:cs="Times New Roman"/>
              <w:sz w:val="22"/>
            </w:rPr>
            <w:instrText xml:space="preserve">CITATION Bie12 \l 1055 </w:instrText>
          </w:r>
          <w:r w:rsidR="004F542D" w:rsidRPr="00820F08">
            <w:rPr>
              <w:rFonts w:cs="Times New Roman"/>
              <w:sz w:val="22"/>
            </w:rPr>
            <w:fldChar w:fldCharType="separate"/>
          </w:r>
          <w:r w:rsidR="001E3E63" w:rsidRPr="001E3E63">
            <w:rPr>
              <w:rFonts w:cs="Times New Roman"/>
              <w:noProof/>
              <w:sz w:val="22"/>
            </w:rPr>
            <w:t>(Bielecki, ve diğerleri, 2012)</w:t>
          </w:r>
          <w:r w:rsidR="004F542D" w:rsidRPr="00820F08">
            <w:rPr>
              <w:rFonts w:cs="Times New Roman"/>
              <w:sz w:val="22"/>
            </w:rPr>
            <w:fldChar w:fldCharType="end"/>
          </w:r>
        </w:sdtContent>
      </w:sdt>
      <w:r w:rsidR="004F542D" w:rsidRPr="00820F08">
        <w:rPr>
          <w:rFonts w:cs="Times New Roman"/>
          <w:sz w:val="22"/>
        </w:rPr>
        <w:t xml:space="preserve">. </w:t>
      </w:r>
      <w:r w:rsidRPr="00820F08">
        <w:rPr>
          <w:rFonts w:cs="Times New Roman"/>
          <w:sz w:val="22"/>
        </w:rPr>
        <w:t xml:space="preserve">Bu noktada tek bir sistem veya teknoloji ile değil; birden fazla sistem ve </w:t>
      </w:r>
      <w:r w:rsidR="00820F08">
        <w:rPr>
          <w:rFonts w:cs="Times New Roman"/>
          <w:sz w:val="22"/>
        </w:rPr>
        <w:t>alıcının</w:t>
      </w:r>
      <w:r w:rsidRPr="00820F08">
        <w:rPr>
          <w:rFonts w:cs="Times New Roman"/>
          <w:sz w:val="22"/>
        </w:rPr>
        <w:t xml:space="preserve"> birlikte kullanıldığı ağ ile başarının sa</w:t>
      </w:r>
      <w:r w:rsidR="00006852" w:rsidRPr="00820F08">
        <w:rPr>
          <w:rFonts w:cs="Times New Roman"/>
          <w:sz w:val="22"/>
        </w:rPr>
        <w:t>ğlanması mümkün olabilmektedir.</w:t>
      </w:r>
    </w:p>
    <w:p w:rsidR="00006852" w:rsidRPr="00820F08" w:rsidRDefault="00006852" w:rsidP="00820F08">
      <w:pPr>
        <w:spacing w:before="120" w:after="120"/>
        <w:ind w:firstLine="567"/>
        <w:rPr>
          <w:rFonts w:cs="Times New Roman"/>
          <w:sz w:val="22"/>
        </w:rPr>
      </w:pPr>
      <w:r w:rsidRPr="00820F08">
        <w:rPr>
          <w:rFonts w:cs="Times New Roman"/>
          <w:sz w:val="22"/>
        </w:rPr>
        <w:t xml:space="preserve">El yapısı bomba ile mücadele çok katmanlı ve çok aşamalı bir süreçtir. NATO tarafından geliştirilen EYB ile mücadele doktrininde </w:t>
      </w:r>
      <w:r w:rsidR="00835BDC" w:rsidRPr="00820F08">
        <w:rPr>
          <w:rFonts w:cs="Times New Roman"/>
          <w:sz w:val="22"/>
        </w:rPr>
        <w:t xml:space="preserve">EYB şebekesinin bir saldırı için hazırlık süresinin ortalama 1 yıl olduğu ifade edilmektedir (Tablo-7). </w:t>
      </w:r>
    </w:p>
    <w:p w:rsidR="00835BDC" w:rsidRPr="002657B1" w:rsidRDefault="00835BDC" w:rsidP="002657B1">
      <w:pPr>
        <w:spacing w:before="120" w:after="120"/>
        <w:jc w:val="center"/>
        <w:rPr>
          <w:rFonts w:cs="Times New Roman"/>
          <w:sz w:val="20"/>
          <w:szCs w:val="20"/>
        </w:rPr>
      </w:pPr>
      <w:r w:rsidRPr="002657B1">
        <w:rPr>
          <w:rFonts w:cs="Times New Roman"/>
          <w:b/>
          <w:sz w:val="20"/>
          <w:szCs w:val="20"/>
        </w:rPr>
        <w:lastRenderedPageBreak/>
        <w:t>Tablo-</w:t>
      </w:r>
      <w:r w:rsidRPr="002657B1">
        <w:rPr>
          <w:rFonts w:cs="Times New Roman"/>
          <w:noProof/>
          <w:sz w:val="20"/>
          <w:szCs w:val="20"/>
          <w:lang w:eastAsia="tr-TR"/>
        </w:rPr>
        <w:drawing>
          <wp:anchor distT="0" distB="0" distL="114300" distR="114300" simplePos="0" relativeHeight="251661312" behindDoc="0" locked="0" layoutInCell="1" allowOverlap="1">
            <wp:simplePos x="0" y="0"/>
            <wp:positionH relativeFrom="margin">
              <wp:align>center</wp:align>
            </wp:positionH>
            <wp:positionV relativeFrom="paragraph">
              <wp:posOffset>22860</wp:posOffset>
            </wp:positionV>
            <wp:extent cx="5040000" cy="3187223"/>
            <wp:effectExtent l="19050" t="19050" r="27305" b="1333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40000" cy="31872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657B1">
        <w:rPr>
          <w:rFonts w:cs="Times New Roman"/>
          <w:b/>
          <w:sz w:val="20"/>
          <w:szCs w:val="20"/>
        </w:rPr>
        <w:t>7</w:t>
      </w:r>
      <w:r w:rsidRPr="002657B1">
        <w:rPr>
          <w:rFonts w:cs="Times New Roman"/>
          <w:sz w:val="20"/>
          <w:szCs w:val="20"/>
        </w:rPr>
        <w:t xml:space="preserve"> El Yapısı Bomba Şebekesi</w:t>
      </w:r>
      <w:sdt>
        <w:sdtPr>
          <w:rPr>
            <w:rFonts w:cs="Times New Roman"/>
            <w:sz w:val="20"/>
            <w:szCs w:val="20"/>
          </w:rPr>
          <w:id w:val="-467590142"/>
          <w:citation/>
        </w:sdtPr>
        <w:sdtEndPr/>
        <w:sdtContent>
          <w:r w:rsidR="008C2F49" w:rsidRPr="002657B1">
            <w:rPr>
              <w:rFonts w:cs="Times New Roman"/>
              <w:sz w:val="20"/>
              <w:szCs w:val="20"/>
            </w:rPr>
            <w:fldChar w:fldCharType="begin"/>
          </w:r>
          <w:r w:rsidR="002D68A4">
            <w:rPr>
              <w:rFonts w:cs="Times New Roman"/>
              <w:sz w:val="20"/>
              <w:szCs w:val="20"/>
            </w:rPr>
            <w:instrText xml:space="preserve">CITATION Joi19 \l 1055 </w:instrText>
          </w:r>
          <w:r w:rsidR="008C2F49" w:rsidRPr="002657B1">
            <w:rPr>
              <w:rFonts w:cs="Times New Roman"/>
              <w:sz w:val="20"/>
              <w:szCs w:val="20"/>
            </w:rPr>
            <w:fldChar w:fldCharType="separate"/>
          </w:r>
          <w:r w:rsidR="001E3E63">
            <w:rPr>
              <w:rFonts w:cs="Times New Roman"/>
              <w:noProof/>
              <w:sz w:val="20"/>
              <w:szCs w:val="20"/>
            </w:rPr>
            <w:t xml:space="preserve"> </w:t>
          </w:r>
          <w:r w:rsidR="001E3E63" w:rsidRPr="001E3E63">
            <w:rPr>
              <w:rFonts w:cs="Times New Roman"/>
              <w:noProof/>
              <w:sz w:val="20"/>
              <w:szCs w:val="20"/>
            </w:rPr>
            <w:t>(JIDO, 2019)</w:t>
          </w:r>
          <w:r w:rsidR="008C2F49" w:rsidRPr="002657B1">
            <w:rPr>
              <w:rFonts w:cs="Times New Roman"/>
              <w:sz w:val="20"/>
              <w:szCs w:val="20"/>
            </w:rPr>
            <w:fldChar w:fldCharType="end"/>
          </w:r>
        </w:sdtContent>
      </w:sdt>
    </w:p>
    <w:p w:rsidR="00835BDC" w:rsidRPr="00820F08" w:rsidRDefault="00835BDC" w:rsidP="00820F08">
      <w:pPr>
        <w:spacing w:before="120" w:after="120"/>
        <w:ind w:firstLine="567"/>
        <w:rPr>
          <w:rFonts w:cs="Times New Roman"/>
          <w:sz w:val="22"/>
        </w:rPr>
      </w:pPr>
      <w:r w:rsidRPr="00820F08">
        <w:rPr>
          <w:rFonts w:cs="Times New Roman"/>
          <w:sz w:val="22"/>
        </w:rPr>
        <w:t xml:space="preserve">El yapısı bomba saldırıları ile mücadelede başarı, </w:t>
      </w:r>
      <w:proofErr w:type="spellStart"/>
      <w:r w:rsidRPr="00820F08">
        <w:rPr>
          <w:rFonts w:cs="Times New Roman"/>
          <w:sz w:val="22"/>
        </w:rPr>
        <w:t>EYB’nin</w:t>
      </w:r>
      <w:proofErr w:type="spellEnd"/>
      <w:r w:rsidRPr="00820F08">
        <w:rPr>
          <w:rFonts w:cs="Times New Roman"/>
          <w:sz w:val="22"/>
        </w:rPr>
        <w:t xml:space="preserve"> tespit edilmesinden çok daha önce henüz hazırlık aşamasında müdahaleye bağlıdır. </w:t>
      </w:r>
      <w:proofErr w:type="spellStart"/>
      <w:r w:rsidRPr="00820F08">
        <w:rPr>
          <w:rFonts w:cs="Times New Roman"/>
          <w:sz w:val="22"/>
        </w:rPr>
        <w:t>EYB’nin</w:t>
      </w:r>
      <w:proofErr w:type="spellEnd"/>
      <w:r w:rsidRPr="00820F08">
        <w:rPr>
          <w:rFonts w:cs="Times New Roman"/>
          <w:sz w:val="22"/>
        </w:rPr>
        <w:t xml:space="preserve"> yerleştirildikten sonra imha veya etkisiz hale getirilmesinden daha önemli olan EYB Şebekesinin tespit edilmesi ve imha edilmesidir.</w:t>
      </w:r>
    </w:p>
    <w:p w:rsidR="00FF62B8" w:rsidRPr="00820F08" w:rsidRDefault="00FF62B8" w:rsidP="00820F08">
      <w:pPr>
        <w:spacing w:before="120" w:after="120"/>
        <w:ind w:firstLine="567"/>
        <w:rPr>
          <w:rFonts w:cs="Times New Roman"/>
          <w:sz w:val="22"/>
        </w:rPr>
      </w:pPr>
      <w:r w:rsidRPr="00820F08">
        <w:rPr>
          <w:rFonts w:cs="Times New Roman"/>
          <w:sz w:val="22"/>
        </w:rPr>
        <w:t xml:space="preserve">El yapısı bombaların tespitine yönelik olarak geliştirilen teknolojiler iki bileşen üzerine yoğunlaşmaktadır. </w:t>
      </w:r>
      <w:r w:rsidR="00DD5F11" w:rsidRPr="00820F08">
        <w:rPr>
          <w:rFonts w:cs="Times New Roman"/>
          <w:sz w:val="22"/>
        </w:rPr>
        <w:t>Bunlardan ilki</w:t>
      </w:r>
      <w:r w:rsidRPr="00820F08">
        <w:rPr>
          <w:rFonts w:cs="Times New Roman"/>
          <w:sz w:val="22"/>
        </w:rPr>
        <w:t xml:space="preserve"> </w:t>
      </w:r>
      <w:r w:rsidR="00DD5F11" w:rsidRPr="00820F08">
        <w:rPr>
          <w:rFonts w:cs="Times New Roman"/>
          <w:sz w:val="22"/>
        </w:rPr>
        <w:t>el yapısı bombanın yıkıcı etkisini oluşturan patlayıcı maddeyi tespit etmek.</w:t>
      </w:r>
      <w:r w:rsidRPr="00820F08">
        <w:rPr>
          <w:rFonts w:cs="Times New Roman"/>
          <w:sz w:val="22"/>
        </w:rPr>
        <w:t xml:space="preserve"> İkincisi ise </w:t>
      </w:r>
      <w:r w:rsidR="00DD5F11" w:rsidRPr="00820F08">
        <w:rPr>
          <w:rFonts w:cs="Times New Roman"/>
          <w:sz w:val="22"/>
        </w:rPr>
        <w:t>patlayıcının istenen zamanda ve yerde patlatmasını sağlayacak olan anahtar, iletişim ve ateşleme unsurlarının</w:t>
      </w:r>
      <w:r w:rsidRPr="00820F08">
        <w:rPr>
          <w:rFonts w:cs="Times New Roman"/>
          <w:sz w:val="22"/>
        </w:rPr>
        <w:t xml:space="preserve"> tespit edilmesidir.</w:t>
      </w:r>
      <w:r w:rsidR="002B63DA" w:rsidRPr="00820F08">
        <w:rPr>
          <w:rFonts w:cs="Times New Roman"/>
          <w:sz w:val="22"/>
        </w:rPr>
        <w:t xml:space="preserve"> </w:t>
      </w:r>
    </w:p>
    <w:p w:rsidR="00AE1829" w:rsidRPr="00820F08" w:rsidRDefault="00FF62B8" w:rsidP="00820F08">
      <w:pPr>
        <w:spacing w:before="120" w:after="120"/>
        <w:ind w:firstLine="567"/>
        <w:rPr>
          <w:rFonts w:cs="Times New Roman"/>
          <w:sz w:val="22"/>
        </w:rPr>
      </w:pPr>
      <w:r w:rsidRPr="00820F08">
        <w:rPr>
          <w:rFonts w:cs="Times New Roman"/>
          <w:sz w:val="22"/>
        </w:rPr>
        <w:t>El yapısı bombaların yapısında yer alan patlayıcı maddeyi tespit etmek için patlayıcı maddenin miktarına bağlı olarak “Yığın” ve “Eser Miktar” olmak üzere iki farklı yaklaşım izlenmektedir.</w:t>
      </w:r>
      <w:r w:rsidR="00DD5F11" w:rsidRPr="00820F08">
        <w:rPr>
          <w:rFonts w:cs="Times New Roman"/>
          <w:sz w:val="22"/>
        </w:rPr>
        <w:t xml:space="preserve"> Yığın halindeki patlayıcı madde, </w:t>
      </w:r>
      <w:proofErr w:type="spellStart"/>
      <w:r w:rsidR="00DD5F11" w:rsidRPr="00820F08">
        <w:rPr>
          <w:rFonts w:cs="Times New Roman"/>
          <w:sz w:val="22"/>
        </w:rPr>
        <w:t>makroskopik</w:t>
      </w:r>
      <w:proofErr w:type="spellEnd"/>
      <w:r w:rsidR="00DD5F11" w:rsidRPr="00820F08">
        <w:rPr>
          <w:rFonts w:cs="Times New Roman"/>
          <w:sz w:val="22"/>
        </w:rPr>
        <w:t xml:space="preserve"> boyutta olan ve </w:t>
      </w:r>
      <w:r w:rsidR="00D05DAD" w:rsidRPr="00820F08">
        <w:rPr>
          <w:rFonts w:cs="Times New Roman"/>
          <w:sz w:val="22"/>
        </w:rPr>
        <w:t xml:space="preserve">χ </w:t>
      </w:r>
      <w:r w:rsidR="00DD5F11" w:rsidRPr="00820F08">
        <w:rPr>
          <w:rFonts w:cs="Times New Roman"/>
          <w:sz w:val="22"/>
        </w:rPr>
        <w:t>Işını tarayıcı gibi cihazlar ile görsel olarak tespit edilebilecek nitelikteki patlayıcı maddelerdir. Eser miktardaki patlayıcı maddeler ise, mikroskobik boyutta olan ve tespit edilmeleri için kimyasal tanımlayıcıların kullanılması gereken katı veya gaz halindeki patlayıcı madde artıklarıdır</w:t>
      </w:r>
      <w:sdt>
        <w:sdtPr>
          <w:rPr>
            <w:rFonts w:cs="Times New Roman"/>
            <w:sz w:val="22"/>
          </w:rPr>
          <w:id w:val="-1369531215"/>
          <w:citation/>
        </w:sdtPr>
        <w:sdtEndPr/>
        <w:sdtContent>
          <w:r w:rsidR="00DD5F11" w:rsidRPr="00820F08">
            <w:rPr>
              <w:rFonts w:cs="Times New Roman"/>
              <w:sz w:val="22"/>
            </w:rPr>
            <w:fldChar w:fldCharType="begin"/>
          </w:r>
          <w:r w:rsidR="00DD5F11" w:rsidRPr="00820F08">
            <w:rPr>
              <w:rFonts w:cs="Times New Roman"/>
              <w:sz w:val="22"/>
            </w:rPr>
            <w:instrText xml:space="preserve"> CITATION Bie12 \l 1055 </w:instrText>
          </w:r>
          <w:r w:rsidR="00DD5F11"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(Bielecki, ve diğerleri, 2012)</w:t>
          </w:r>
          <w:r w:rsidR="00DD5F11" w:rsidRPr="00820F08">
            <w:rPr>
              <w:rFonts w:cs="Times New Roman"/>
              <w:sz w:val="22"/>
            </w:rPr>
            <w:fldChar w:fldCharType="end"/>
          </w:r>
        </w:sdtContent>
      </w:sdt>
      <w:r w:rsidR="00DD5F11" w:rsidRPr="00820F08">
        <w:rPr>
          <w:rFonts w:cs="Times New Roman"/>
          <w:sz w:val="22"/>
        </w:rPr>
        <w:t>.</w:t>
      </w:r>
      <w:r w:rsidR="00B001A0" w:rsidRPr="00820F08">
        <w:rPr>
          <w:rFonts w:cs="Times New Roman"/>
          <w:sz w:val="22"/>
        </w:rPr>
        <w:t xml:space="preserve"> </w:t>
      </w:r>
    </w:p>
    <w:p w:rsidR="00AE1829" w:rsidRPr="00820F08" w:rsidRDefault="00B001A0" w:rsidP="00820F08">
      <w:pPr>
        <w:spacing w:before="120" w:after="120"/>
        <w:ind w:firstLine="567"/>
        <w:rPr>
          <w:rFonts w:cs="Times New Roman"/>
          <w:sz w:val="22"/>
        </w:rPr>
      </w:pPr>
      <w:r w:rsidRPr="00820F08">
        <w:rPr>
          <w:rFonts w:cs="Times New Roman"/>
          <w:sz w:val="22"/>
        </w:rPr>
        <w:t>Gaz halindeki patlayıcı madde artıklarının (buharı) tespit edilmesindeki etkinlik, patlayıcı madde moleküllerinin havadaki yoğunluğuna, patlayıcı maddenin gaz halindeki basıncına, patlayıcı maddenin konulduğu yerde kalma süresine, paketleme yöntemi ve izolasyonu ile hava akımı durumu gibi çevresel etkilere bağlıdır</w:t>
      </w:r>
      <w:sdt>
        <w:sdtPr>
          <w:rPr>
            <w:rFonts w:cs="Times New Roman"/>
            <w:sz w:val="22"/>
          </w:rPr>
          <w:id w:val="-416564242"/>
          <w:citation/>
        </w:sdtPr>
        <w:sdtEndPr/>
        <w:sdtContent>
          <w:r w:rsidR="00AE1829" w:rsidRPr="00820F08">
            <w:rPr>
              <w:rFonts w:cs="Times New Roman"/>
              <w:sz w:val="22"/>
            </w:rPr>
            <w:fldChar w:fldCharType="begin"/>
          </w:r>
          <w:r w:rsidR="00AE1829" w:rsidRPr="00820F08">
            <w:rPr>
              <w:rFonts w:cs="Times New Roman"/>
              <w:sz w:val="22"/>
            </w:rPr>
            <w:instrText xml:space="preserve"> CITATION Bie12 \l 1055 </w:instrText>
          </w:r>
          <w:r w:rsidR="00AE1829"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(Bielecki, ve diğerleri, 2012)</w:t>
          </w:r>
          <w:r w:rsidR="00AE1829" w:rsidRPr="00820F08">
            <w:rPr>
              <w:rFonts w:cs="Times New Roman"/>
              <w:sz w:val="22"/>
            </w:rPr>
            <w:fldChar w:fldCharType="end"/>
          </w:r>
        </w:sdtContent>
      </w:sdt>
      <w:r w:rsidRPr="00820F08">
        <w:rPr>
          <w:rFonts w:cs="Times New Roman"/>
          <w:sz w:val="22"/>
        </w:rPr>
        <w:t xml:space="preserve">. </w:t>
      </w:r>
      <w:r w:rsidR="00AE1829" w:rsidRPr="00820F08">
        <w:rPr>
          <w:rFonts w:cs="Times New Roman"/>
          <w:sz w:val="22"/>
        </w:rPr>
        <w:t>Katı fazda olan ve mikroskobik miktarlarda olan patlayıcı madde artıkları bombayı yapan veya taşıyan kişinin ellerinde ve kıyafetlerinde olabileceği gibi araç bombaların bagaj ve yolcu kapı kollarında veya gövdesinde de bulunabilir. Eser miktardaki patlayıcı madde artıklarını tespit etmek üzere geliştirilen alıcılar, mikrogramdan daha küçük miktarlardaki hidrojen, nitrojen, karbon ve oksijen gibi patlayıcı maddelerin temel dört bileşenini aramaktadır.</w:t>
      </w:r>
    </w:p>
    <w:p w:rsidR="00DD5F11" w:rsidRPr="00820F08" w:rsidRDefault="00D66B29" w:rsidP="00820F08">
      <w:pPr>
        <w:spacing w:before="120" w:after="120"/>
        <w:ind w:firstLine="567"/>
        <w:rPr>
          <w:rFonts w:cs="Times New Roman"/>
          <w:sz w:val="22"/>
        </w:rPr>
      </w:pPr>
      <w:r w:rsidRPr="00820F08">
        <w:rPr>
          <w:rFonts w:cs="Times New Roman"/>
          <w:sz w:val="22"/>
        </w:rPr>
        <w:t xml:space="preserve">Patlayıcı madde yığınını tespit etmek için </w:t>
      </w:r>
      <w:r w:rsidR="002B63DA" w:rsidRPr="00820F08">
        <w:rPr>
          <w:rFonts w:cs="Times New Roman"/>
          <w:sz w:val="22"/>
        </w:rPr>
        <w:t>χ</w:t>
      </w:r>
      <w:r w:rsidRPr="00820F08">
        <w:rPr>
          <w:rFonts w:cs="Times New Roman"/>
          <w:sz w:val="22"/>
        </w:rPr>
        <w:t xml:space="preserve"> ve ɣ ışını detektörleri, nötron metodu ve elektromanyetik sistemler kullanılmaktadır</w:t>
      </w:r>
      <w:r w:rsidR="00C759E6" w:rsidRPr="00820F08">
        <w:rPr>
          <w:rFonts w:cs="Times New Roman"/>
          <w:sz w:val="22"/>
        </w:rPr>
        <w:t xml:space="preserve"> (Tablo-8)</w:t>
      </w:r>
      <w:r w:rsidRPr="00820F08">
        <w:rPr>
          <w:rFonts w:cs="Times New Roman"/>
          <w:sz w:val="22"/>
        </w:rPr>
        <w:t>. Eser miktardaki patlayıcı madde tespitinde Elektro-Kimyasal Metot, Optik Metot ve Biyolojik-alıcılar kullanılmaktadır</w:t>
      </w:r>
      <w:r w:rsidR="00C759E6" w:rsidRPr="00820F08">
        <w:rPr>
          <w:rFonts w:cs="Times New Roman"/>
          <w:sz w:val="22"/>
        </w:rPr>
        <w:t xml:space="preserve"> (Tablo-9</w:t>
      </w:r>
      <w:r w:rsidRPr="00820F08">
        <w:rPr>
          <w:rFonts w:cs="Times New Roman"/>
          <w:sz w:val="22"/>
        </w:rPr>
        <w:t>)</w:t>
      </w:r>
      <w:r w:rsidR="00C759E6" w:rsidRPr="00820F08">
        <w:rPr>
          <w:rFonts w:cs="Times New Roman"/>
          <w:sz w:val="22"/>
        </w:rPr>
        <w:t xml:space="preserve"> </w:t>
      </w:r>
      <w:sdt>
        <w:sdtPr>
          <w:rPr>
            <w:rFonts w:cs="Times New Roman"/>
            <w:sz w:val="22"/>
          </w:rPr>
          <w:id w:val="551350061"/>
          <w:citation/>
        </w:sdtPr>
        <w:sdtEndPr/>
        <w:sdtContent>
          <w:r w:rsidR="00C759E6" w:rsidRPr="00820F08">
            <w:rPr>
              <w:rFonts w:cs="Times New Roman"/>
              <w:sz w:val="22"/>
            </w:rPr>
            <w:fldChar w:fldCharType="begin"/>
          </w:r>
          <w:r w:rsidR="00C759E6" w:rsidRPr="00820F08">
            <w:rPr>
              <w:rFonts w:cs="Times New Roman"/>
              <w:sz w:val="22"/>
            </w:rPr>
            <w:instrText xml:space="preserve"> CITATION Bie12 \l 1055 </w:instrText>
          </w:r>
          <w:r w:rsidR="00C759E6" w:rsidRPr="00820F08">
            <w:rPr>
              <w:rFonts w:cs="Times New Roman"/>
              <w:sz w:val="22"/>
            </w:rPr>
            <w:fldChar w:fldCharType="separate"/>
          </w:r>
          <w:r w:rsidR="001E3E63" w:rsidRPr="001E3E63">
            <w:rPr>
              <w:rFonts w:cs="Times New Roman"/>
              <w:noProof/>
              <w:sz w:val="22"/>
            </w:rPr>
            <w:t>(Bielecki, ve diğerleri, 2012)</w:t>
          </w:r>
          <w:r w:rsidR="00C759E6" w:rsidRPr="00820F08">
            <w:rPr>
              <w:rFonts w:cs="Times New Roman"/>
              <w:sz w:val="22"/>
            </w:rPr>
            <w:fldChar w:fldCharType="end"/>
          </w:r>
        </w:sdtContent>
      </w:sdt>
      <w:r w:rsidRPr="00820F08">
        <w:rPr>
          <w:rFonts w:cs="Times New Roman"/>
          <w:sz w:val="22"/>
        </w:rPr>
        <w:t>.</w:t>
      </w:r>
    </w:p>
    <w:p w:rsidR="00D05DAD" w:rsidRPr="00820F08" w:rsidRDefault="002657B1" w:rsidP="00820F08">
      <w:pPr>
        <w:spacing w:before="120" w:after="120"/>
        <w:ind w:firstLine="567"/>
        <w:rPr>
          <w:rFonts w:cs="Times New Roman"/>
          <w:sz w:val="22"/>
        </w:rPr>
      </w:pPr>
      <w:r w:rsidRPr="002657B1">
        <w:rPr>
          <w:rFonts w:cs="Times New Roman"/>
          <w:noProof/>
          <w:sz w:val="20"/>
          <w:szCs w:val="20"/>
          <w:lang w:eastAsia="tr-TR"/>
        </w:rPr>
        <w:lastRenderedPageBreak/>
        <w:drawing>
          <wp:anchor distT="0" distB="0" distL="114300" distR="114300" simplePos="0" relativeHeight="251663360" behindDoc="0" locked="0" layoutInCell="1" allowOverlap="1">
            <wp:simplePos x="0" y="0"/>
            <wp:positionH relativeFrom="margin">
              <wp:posOffset>256804</wp:posOffset>
            </wp:positionH>
            <wp:positionV relativeFrom="paragraph">
              <wp:posOffset>2346456</wp:posOffset>
            </wp:positionV>
            <wp:extent cx="5040000" cy="3478798"/>
            <wp:effectExtent l="0" t="0" r="8255" b="762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478798"/>
                    </a:xfrm>
                    <a:prstGeom prst="rect">
                      <a:avLst/>
                    </a:prstGeom>
                    <a:noFill/>
                  </pic:spPr>
                </pic:pic>
              </a:graphicData>
            </a:graphic>
            <wp14:sizeRelH relativeFrom="page">
              <wp14:pctWidth>0</wp14:pctWidth>
            </wp14:sizeRelH>
            <wp14:sizeRelV relativeFrom="page">
              <wp14:pctHeight>0</wp14:pctHeight>
            </wp14:sizeRelV>
          </wp:anchor>
        </w:drawing>
      </w:r>
      <w:r w:rsidR="008C2F49" w:rsidRPr="00820F08">
        <w:rPr>
          <w:rFonts w:cs="Times New Roman"/>
          <w:sz w:val="22"/>
        </w:rPr>
        <w:t>Araç bomba içerisindeki p</w:t>
      </w:r>
      <w:r w:rsidR="00D05DAD" w:rsidRPr="00820F08">
        <w:rPr>
          <w:rFonts w:cs="Times New Roman"/>
          <w:sz w:val="22"/>
        </w:rPr>
        <w:t>atlayıcı maddelerin uzak mesafeden tespit edilmesine ilişkin olarak geliştirilen ve Tablo-8 ile Tablo-9’da belirtilen tüm teknolojilerin ortak sorunu</w:t>
      </w:r>
      <w:r w:rsidR="008C2F49" w:rsidRPr="00820F08">
        <w:rPr>
          <w:rFonts w:cs="Times New Roman"/>
          <w:sz w:val="22"/>
        </w:rPr>
        <w:t>,</w:t>
      </w:r>
      <w:r w:rsidR="00D05DAD" w:rsidRPr="00820F08">
        <w:rPr>
          <w:rFonts w:cs="Times New Roman"/>
          <w:sz w:val="22"/>
        </w:rPr>
        <w:t xml:space="preserve"> </w:t>
      </w:r>
      <w:r w:rsidR="008C2F49" w:rsidRPr="00820F08">
        <w:rPr>
          <w:rFonts w:cs="Times New Roman"/>
          <w:sz w:val="22"/>
        </w:rPr>
        <w:t xml:space="preserve">hareket halindeki bir araç içerisindeki patlayıcı maddenin tespit edilmesi </w:t>
      </w:r>
      <w:r w:rsidR="00D05DAD" w:rsidRPr="00820F08">
        <w:rPr>
          <w:rFonts w:cs="Times New Roman"/>
          <w:sz w:val="22"/>
        </w:rPr>
        <w:t xml:space="preserve">için gereken sürelerin </w:t>
      </w:r>
      <w:r w:rsidR="00514261" w:rsidRPr="00820F08">
        <w:rPr>
          <w:rFonts w:cs="Times New Roman"/>
          <w:sz w:val="22"/>
        </w:rPr>
        <w:t>uzun olmasıdır</w:t>
      </w:r>
      <w:r w:rsidR="00D05DAD" w:rsidRPr="00820F08">
        <w:rPr>
          <w:rFonts w:cs="Times New Roman"/>
          <w:sz w:val="22"/>
        </w:rPr>
        <w:t>.</w:t>
      </w:r>
      <w:r w:rsidR="00514261" w:rsidRPr="00820F08">
        <w:rPr>
          <w:rFonts w:cs="Times New Roman"/>
          <w:sz w:val="22"/>
        </w:rPr>
        <w:t xml:space="preserve"> Ayrıca, a</w:t>
      </w:r>
      <w:r w:rsidR="000661E4" w:rsidRPr="00820F08">
        <w:rPr>
          <w:rFonts w:cs="Times New Roman"/>
          <w:sz w:val="22"/>
        </w:rPr>
        <w:t>raç bombaların sağladığı izolasyon, patlayıcı madde buharının araç dışına sızmasını engellediğinden patlayıcı madde artıklarının uzak mesafelerden tespit edilmesini güçleştirmektedir.</w:t>
      </w:r>
      <w:r w:rsidR="003B7AB6" w:rsidRPr="00820F08">
        <w:rPr>
          <w:rFonts w:cs="Times New Roman"/>
          <w:sz w:val="22"/>
        </w:rPr>
        <w:t xml:space="preserve"> Yığın tespiti için alternatif olan χ ve ɣ ışını detektörleri, elektro-manyetik ve nötron metodu</w:t>
      </w:r>
      <w:r w:rsidR="008C2F49" w:rsidRPr="00820F08">
        <w:rPr>
          <w:rFonts w:cs="Times New Roman"/>
          <w:sz w:val="22"/>
        </w:rPr>
        <w:t>,</w:t>
      </w:r>
      <w:r w:rsidR="003B7AB6" w:rsidRPr="00820F08">
        <w:rPr>
          <w:rFonts w:cs="Times New Roman"/>
          <w:sz w:val="22"/>
        </w:rPr>
        <w:t xml:space="preserve"> </w:t>
      </w:r>
      <w:r w:rsidR="008C2F49" w:rsidRPr="00820F08">
        <w:rPr>
          <w:rFonts w:cs="Times New Roman"/>
          <w:sz w:val="22"/>
        </w:rPr>
        <w:t xml:space="preserve">araç yolcuları ile birlikte normal trafikte seyir halindeyken </w:t>
      </w:r>
      <w:r w:rsidR="003B7AB6" w:rsidRPr="00820F08">
        <w:rPr>
          <w:rFonts w:cs="Times New Roman"/>
          <w:sz w:val="22"/>
        </w:rPr>
        <w:t xml:space="preserve">kullanımı </w:t>
      </w:r>
      <w:r w:rsidR="008C2F49" w:rsidRPr="00820F08">
        <w:rPr>
          <w:rFonts w:cs="Times New Roman"/>
          <w:sz w:val="22"/>
        </w:rPr>
        <w:t xml:space="preserve">araç içerisindeki yolcularda </w:t>
      </w:r>
      <w:r w:rsidR="003B7AB6" w:rsidRPr="00820F08">
        <w:rPr>
          <w:rFonts w:cs="Times New Roman"/>
          <w:sz w:val="22"/>
        </w:rPr>
        <w:t>sağlık sorunlar</w:t>
      </w:r>
      <w:r w:rsidR="008C2F49" w:rsidRPr="00820F08">
        <w:rPr>
          <w:rFonts w:cs="Times New Roman"/>
          <w:sz w:val="22"/>
        </w:rPr>
        <w:t>ın</w:t>
      </w:r>
      <w:r w:rsidR="003B7AB6" w:rsidRPr="00820F08">
        <w:rPr>
          <w:rFonts w:cs="Times New Roman"/>
          <w:sz w:val="22"/>
        </w:rPr>
        <w:t>a neden olabileceğinden</w:t>
      </w:r>
      <w:r w:rsidR="008C2F49" w:rsidRPr="00820F08">
        <w:rPr>
          <w:rFonts w:cs="Times New Roman"/>
          <w:sz w:val="22"/>
        </w:rPr>
        <w:t xml:space="preserve"> çok tercih edilmez. Bu nedenle araçların uzak mesafeden incelenmesinde </w:t>
      </w:r>
      <w:r w:rsidR="003B7AB6" w:rsidRPr="00820F08">
        <w:rPr>
          <w:rFonts w:cs="Times New Roman"/>
          <w:sz w:val="22"/>
        </w:rPr>
        <w:t xml:space="preserve">optik metotların kullanılması daha fazla tercih edilmektedir. Özellikle </w:t>
      </w:r>
      <w:proofErr w:type="spellStart"/>
      <w:r w:rsidR="003B7AB6" w:rsidRPr="00820F08">
        <w:rPr>
          <w:rFonts w:cs="Times New Roman"/>
          <w:sz w:val="22"/>
        </w:rPr>
        <w:t>Spektroskopik</w:t>
      </w:r>
      <w:proofErr w:type="spellEnd"/>
      <w:r w:rsidR="003B7AB6" w:rsidRPr="00820F08">
        <w:rPr>
          <w:rFonts w:cs="Times New Roman"/>
          <w:sz w:val="22"/>
        </w:rPr>
        <w:t xml:space="preserve"> teknolojilerin yakın bir gelecekte patlayıcı maddelerin uzak mesafelerden tespit edilmesi yönünde daha etkin olacağı değerlendirilmektedir</w:t>
      </w:r>
      <w:sdt>
        <w:sdtPr>
          <w:rPr>
            <w:rFonts w:cs="Times New Roman"/>
            <w:sz w:val="22"/>
          </w:rPr>
          <w:id w:val="1680935891"/>
          <w:citation/>
        </w:sdtPr>
        <w:sdtEndPr/>
        <w:sdtContent>
          <w:r w:rsidR="003B7AB6" w:rsidRPr="00820F08">
            <w:rPr>
              <w:rFonts w:cs="Times New Roman"/>
              <w:sz w:val="22"/>
            </w:rPr>
            <w:fldChar w:fldCharType="begin"/>
          </w:r>
          <w:r w:rsidR="007871CC">
            <w:rPr>
              <w:rFonts w:cs="Times New Roman"/>
              <w:sz w:val="22"/>
            </w:rPr>
            <w:instrText xml:space="preserve">CITATION JSa12 \l 1055 </w:instrText>
          </w:r>
          <w:r w:rsidR="003B7AB6"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(Caygill, Davis, &amp; Higson, 2012)</w:t>
          </w:r>
          <w:r w:rsidR="003B7AB6" w:rsidRPr="00820F08">
            <w:rPr>
              <w:rFonts w:cs="Times New Roman"/>
              <w:sz w:val="22"/>
            </w:rPr>
            <w:fldChar w:fldCharType="end"/>
          </w:r>
        </w:sdtContent>
      </w:sdt>
      <w:r w:rsidR="003B7AB6" w:rsidRPr="00820F08">
        <w:rPr>
          <w:rFonts w:cs="Times New Roman"/>
          <w:sz w:val="22"/>
        </w:rPr>
        <w:t>.</w:t>
      </w:r>
      <w:r w:rsidR="008C2F49" w:rsidRPr="00820F08">
        <w:rPr>
          <w:rFonts w:cs="Times New Roman"/>
          <w:sz w:val="22"/>
        </w:rPr>
        <w:t xml:space="preserve"> Ancak her iki metodunda analiz için uzun süreye ihtiyaç duyması akan trafikte anlık kontrollerin yapılmasında kullanılmalarını mümkün kılmamaktadır.</w:t>
      </w:r>
    </w:p>
    <w:p w:rsidR="00DD5F11" w:rsidRPr="002657B1" w:rsidRDefault="002657B1" w:rsidP="002657B1">
      <w:pPr>
        <w:spacing w:before="120" w:after="120"/>
        <w:jc w:val="center"/>
        <w:rPr>
          <w:rFonts w:cs="Times New Roman"/>
          <w:sz w:val="20"/>
          <w:szCs w:val="20"/>
        </w:rPr>
      </w:pPr>
      <w:r w:rsidRPr="002657B1">
        <w:rPr>
          <w:rFonts w:cs="Times New Roman"/>
          <w:noProof/>
          <w:sz w:val="20"/>
          <w:szCs w:val="20"/>
          <w:lang w:eastAsia="tr-TR"/>
        </w:rPr>
        <w:drawing>
          <wp:anchor distT="0" distB="0" distL="114300" distR="114300" simplePos="0" relativeHeight="251662336" behindDoc="0" locked="0" layoutInCell="1" allowOverlap="1">
            <wp:simplePos x="0" y="0"/>
            <wp:positionH relativeFrom="margin">
              <wp:posOffset>179705</wp:posOffset>
            </wp:positionH>
            <wp:positionV relativeFrom="paragraph">
              <wp:posOffset>3837257</wp:posOffset>
            </wp:positionV>
            <wp:extent cx="5040000" cy="2035007"/>
            <wp:effectExtent l="0" t="0" r="8255" b="3810"/>
            <wp:wrapTopAndBottom/>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035007"/>
                    </a:xfrm>
                    <a:prstGeom prst="rect">
                      <a:avLst/>
                    </a:prstGeom>
                    <a:noFill/>
                  </pic:spPr>
                </pic:pic>
              </a:graphicData>
            </a:graphic>
            <wp14:sizeRelH relativeFrom="page">
              <wp14:pctWidth>0</wp14:pctWidth>
            </wp14:sizeRelH>
            <wp14:sizeRelV relativeFrom="page">
              <wp14:pctHeight>0</wp14:pctHeight>
            </wp14:sizeRelV>
          </wp:anchor>
        </w:drawing>
      </w:r>
      <w:r w:rsidR="00482529" w:rsidRPr="002657B1">
        <w:rPr>
          <w:rFonts w:cs="Times New Roman"/>
          <w:b/>
          <w:sz w:val="20"/>
          <w:szCs w:val="20"/>
        </w:rPr>
        <w:t>Tablo-8</w:t>
      </w:r>
      <w:r w:rsidR="00482529" w:rsidRPr="002657B1">
        <w:rPr>
          <w:rFonts w:cs="Times New Roman"/>
          <w:sz w:val="20"/>
          <w:szCs w:val="20"/>
        </w:rPr>
        <w:t xml:space="preserve"> </w:t>
      </w:r>
      <w:r w:rsidR="00D05DAD" w:rsidRPr="002657B1">
        <w:rPr>
          <w:rFonts w:cs="Times New Roman"/>
          <w:sz w:val="20"/>
          <w:szCs w:val="20"/>
        </w:rPr>
        <w:t>Patlayıcı Yığınlarının Tespit Yöntemleri</w:t>
      </w:r>
      <w:r w:rsidR="00482529" w:rsidRPr="002657B1">
        <w:rPr>
          <w:rFonts w:cs="Times New Roman"/>
          <w:sz w:val="20"/>
          <w:szCs w:val="20"/>
        </w:rPr>
        <w:t xml:space="preserve"> </w:t>
      </w:r>
    </w:p>
    <w:p w:rsidR="001F7DF3" w:rsidRPr="002657B1" w:rsidRDefault="00D05DAD" w:rsidP="002657B1">
      <w:pPr>
        <w:spacing w:before="120" w:after="120"/>
        <w:jc w:val="center"/>
        <w:rPr>
          <w:rFonts w:cs="Times New Roman"/>
          <w:sz w:val="20"/>
          <w:szCs w:val="20"/>
        </w:rPr>
      </w:pPr>
      <w:r w:rsidRPr="002657B1">
        <w:rPr>
          <w:rFonts w:cs="Times New Roman"/>
          <w:b/>
          <w:sz w:val="20"/>
          <w:szCs w:val="20"/>
        </w:rPr>
        <w:t>Tablo-9</w:t>
      </w:r>
      <w:r w:rsidRPr="002657B1">
        <w:rPr>
          <w:rFonts w:cs="Times New Roman"/>
          <w:sz w:val="20"/>
          <w:szCs w:val="20"/>
        </w:rPr>
        <w:t xml:space="preserve"> Eser Miktardaki Patlayıcı Tespit Yöntemleri </w:t>
      </w:r>
    </w:p>
    <w:p w:rsidR="004336B9" w:rsidRPr="00820F08" w:rsidRDefault="00750299" w:rsidP="00750299">
      <w:pPr>
        <w:spacing w:before="120" w:after="120"/>
        <w:rPr>
          <w:rFonts w:cs="Times New Roman"/>
          <w:sz w:val="22"/>
        </w:rPr>
      </w:pPr>
      <w:r w:rsidRPr="00820F08">
        <w:rPr>
          <w:rFonts w:cs="Times New Roman"/>
          <w:b/>
          <w:sz w:val="22"/>
        </w:rPr>
        <w:lastRenderedPageBreak/>
        <w:t>4. Kentlerin Araç Bomba Saldırılarına Karşı Zayıf Yönleri</w:t>
      </w:r>
    </w:p>
    <w:p w:rsidR="00930ED5" w:rsidRPr="00820F08" w:rsidRDefault="00930ED5" w:rsidP="00820F08">
      <w:pPr>
        <w:spacing w:before="120" w:after="120"/>
        <w:ind w:firstLine="567"/>
        <w:rPr>
          <w:rFonts w:cs="Times New Roman"/>
          <w:sz w:val="22"/>
        </w:rPr>
      </w:pPr>
      <w:r w:rsidRPr="00820F08">
        <w:rPr>
          <w:rFonts w:cs="Times New Roman"/>
          <w:sz w:val="22"/>
        </w:rPr>
        <w:t>Terör örgütleri a</w:t>
      </w:r>
      <w:r w:rsidR="008D510B" w:rsidRPr="00820F08">
        <w:rPr>
          <w:rFonts w:cs="Times New Roman"/>
          <w:sz w:val="22"/>
        </w:rPr>
        <w:t>raç bombalar</w:t>
      </w:r>
      <w:r w:rsidRPr="00820F08">
        <w:rPr>
          <w:rFonts w:cs="Times New Roman"/>
          <w:sz w:val="22"/>
        </w:rPr>
        <w:t xml:space="preserve"> ile</w:t>
      </w:r>
      <w:r w:rsidR="008D510B" w:rsidRPr="00820F08">
        <w:rPr>
          <w:rFonts w:cs="Times New Roman"/>
          <w:sz w:val="22"/>
        </w:rPr>
        <w:t xml:space="preserve"> hiçbir ordunun sahip olmadığı etkinlikte bir silah</w:t>
      </w:r>
      <w:r w:rsidRPr="00820F08">
        <w:rPr>
          <w:rFonts w:cs="Times New Roman"/>
          <w:sz w:val="22"/>
        </w:rPr>
        <w:t>a sahip olduklarının farkına vardıkları andan itibaren içerisinde bulundukları coğrafyanın, erişebildikleri teknolojilerin özelliklerine bağlı olarak farklı</w:t>
      </w:r>
      <w:r w:rsidR="008D510B" w:rsidRPr="00820F08">
        <w:rPr>
          <w:rFonts w:cs="Times New Roman"/>
          <w:sz w:val="22"/>
        </w:rPr>
        <w:t xml:space="preserve"> tasarım ve yapılarda </w:t>
      </w:r>
      <w:r w:rsidRPr="00820F08">
        <w:rPr>
          <w:rFonts w:cs="Times New Roman"/>
          <w:sz w:val="22"/>
        </w:rPr>
        <w:t xml:space="preserve">araç bomba tasarımları yaptıkları </w:t>
      </w:r>
      <w:r w:rsidR="008D510B" w:rsidRPr="00820F08">
        <w:rPr>
          <w:rFonts w:cs="Times New Roman"/>
          <w:sz w:val="22"/>
        </w:rPr>
        <w:t>görülmektedir</w:t>
      </w:r>
      <w:sdt>
        <w:sdtPr>
          <w:rPr>
            <w:rFonts w:cs="Times New Roman"/>
            <w:sz w:val="22"/>
          </w:rPr>
          <w:id w:val="1670674351"/>
          <w:citation/>
        </w:sdtPr>
        <w:sdtEndPr/>
        <w:sdtContent>
          <w:r w:rsidR="008D510B" w:rsidRPr="00820F08">
            <w:rPr>
              <w:rFonts w:cs="Times New Roman"/>
              <w:sz w:val="22"/>
            </w:rPr>
            <w:fldChar w:fldCharType="begin"/>
          </w:r>
          <w:r w:rsidR="001E3E63">
            <w:rPr>
              <w:rFonts w:cs="Times New Roman"/>
              <w:sz w:val="22"/>
            </w:rPr>
            <w:instrText xml:space="preserve">CITATION Lud17 \l 1055 </w:instrText>
          </w:r>
          <w:r w:rsidR="008D510B"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(Rak, Drozd, &amp; Flasar, 2017)</w:t>
          </w:r>
          <w:r w:rsidR="008D510B" w:rsidRPr="00820F08">
            <w:rPr>
              <w:rFonts w:cs="Times New Roman"/>
              <w:sz w:val="22"/>
            </w:rPr>
            <w:fldChar w:fldCharType="end"/>
          </w:r>
        </w:sdtContent>
      </w:sdt>
      <w:r w:rsidR="008D510B" w:rsidRPr="00820F08">
        <w:rPr>
          <w:rFonts w:cs="Times New Roman"/>
          <w:sz w:val="22"/>
        </w:rPr>
        <w:t xml:space="preserve">. </w:t>
      </w:r>
      <w:r w:rsidRPr="00820F08">
        <w:rPr>
          <w:rFonts w:cs="Times New Roman"/>
          <w:sz w:val="22"/>
        </w:rPr>
        <w:t xml:space="preserve">Bu bağlamda </w:t>
      </w:r>
      <w:r w:rsidR="00600039" w:rsidRPr="00820F08">
        <w:rPr>
          <w:rFonts w:cs="Times New Roman"/>
          <w:sz w:val="22"/>
        </w:rPr>
        <w:t>özellikle DAEŞ terör örgütünün Suriye ve Irak’ta gerçekleştirdiği araç bomba saldırılarında kullandığı araçların gövdeleri, karşı saldırılara önlem olarak dışarından çelik ile kaplanmakta ve uzak mesafelerden dahi kolaylıkla fark edilebilir. Hatta bazı örneklerde araç bombaların uzaktan kumanda ile hedefe yönlendirildiği görülmektedir</w:t>
      </w:r>
      <w:sdt>
        <w:sdtPr>
          <w:rPr>
            <w:rFonts w:cs="Times New Roman"/>
            <w:sz w:val="22"/>
          </w:rPr>
          <w:id w:val="-1351940632"/>
          <w:citation/>
        </w:sdtPr>
        <w:sdtEndPr/>
        <w:sdtContent>
          <w:r w:rsidR="00600039" w:rsidRPr="00820F08">
            <w:rPr>
              <w:rFonts w:cs="Times New Roman"/>
              <w:sz w:val="22"/>
            </w:rPr>
            <w:fldChar w:fldCharType="begin"/>
          </w:r>
          <w:r w:rsidR="00600039" w:rsidRPr="00820F08">
            <w:rPr>
              <w:rFonts w:cs="Times New Roman"/>
              <w:sz w:val="22"/>
            </w:rPr>
            <w:instrText xml:space="preserve"> CITATION Hug17 \l 1055 </w:instrText>
          </w:r>
          <w:r w:rsidR="00600039"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(Kaaman, 2017)</w:t>
          </w:r>
          <w:r w:rsidR="00600039" w:rsidRPr="00820F08">
            <w:rPr>
              <w:rFonts w:cs="Times New Roman"/>
              <w:sz w:val="22"/>
            </w:rPr>
            <w:fldChar w:fldCharType="end"/>
          </w:r>
        </w:sdtContent>
      </w:sdt>
      <w:r w:rsidR="00600039" w:rsidRPr="00820F08">
        <w:rPr>
          <w:rFonts w:cs="Times New Roman"/>
          <w:sz w:val="22"/>
        </w:rPr>
        <w:t xml:space="preserve">. Bunun aksine </w:t>
      </w:r>
      <w:r w:rsidRPr="00820F08">
        <w:rPr>
          <w:rFonts w:cs="Times New Roman"/>
          <w:sz w:val="22"/>
        </w:rPr>
        <w:t>çatışma ortamının olmadığı bir kent</w:t>
      </w:r>
      <w:r w:rsidR="00600039" w:rsidRPr="00820F08">
        <w:rPr>
          <w:rFonts w:cs="Times New Roman"/>
          <w:sz w:val="22"/>
        </w:rPr>
        <w:t>te</w:t>
      </w:r>
      <w:r w:rsidRPr="00820F08">
        <w:rPr>
          <w:rFonts w:cs="Times New Roman"/>
          <w:sz w:val="22"/>
        </w:rPr>
        <w:t xml:space="preserve"> gerçekleştirilecek saldırı için </w:t>
      </w:r>
      <w:r w:rsidR="00306230" w:rsidRPr="00820F08">
        <w:rPr>
          <w:rFonts w:cs="Times New Roman"/>
          <w:sz w:val="22"/>
        </w:rPr>
        <w:t>hazırlanan araç bomba, aracın doğal görüntüsünden farklı değildir ve dikkat çekmeyecek bir yapıdadır</w:t>
      </w:r>
      <w:r w:rsidR="00293C68" w:rsidRPr="00820F08">
        <w:rPr>
          <w:rFonts w:cs="Times New Roman"/>
          <w:sz w:val="22"/>
        </w:rPr>
        <w:t>, kamuflaj ön plandadır</w:t>
      </w:r>
      <w:r w:rsidR="00306230" w:rsidRPr="00820F08">
        <w:rPr>
          <w:rFonts w:cs="Times New Roman"/>
          <w:sz w:val="22"/>
        </w:rPr>
        <w:t xml:space="preserve">. </w:t>
      </w:r>
    </w:p>
    <w:p w:rsidR="002B2AB4" w:rsidRPr="002657B1" w:rsidRDefault="002B2AB4" w:rsidP="00750299">
      <w:pPr>
        <w:spacing w:before="120" w:after="120"/>
        <w:jc w:val="center"/>
        <w:rPr>
          <w:rFonts w:cs="Times New Roman"/>
          <w:sz w:val="20"/>
          <w:szCs w:val="20"/>
        </w:rPr>
      </w:pPr>
      <w:r w:rsidRPr="00820F08">
        <w:rPr>
          <w:rFonts w:cs="Times New Roman"/>
          <w:noProof/>
          <w:sz w:val="22"/>
          <w:lang w:eastAsia="tr-TR"/>
        </w:rPr>
        <w:drawing>
          <wp:anchor distT="0" distB="0" distL="114300" distR="114300" simplePos="0" relativeHeight="251666432" behindDoc="0" locked="0" layoutInCell="1" allowOverlap="1" wp14:anchorId="3D666C93">
            <wp:simplePos x="0" y="0"/>
            <wp:positionH relativeFrom="margin">
              <wp:align>center</wp:align>
            </wp:positionH>
            <wp:positionV relativeFrom="paragraph">
              <wp:posOffset>20440</wp:posOffset>
            </wp:positionV>
            <wp:extent cx="5040000" cy="3323876"/>
            <wp:effectExtent l="19050" t="19050" r="27305" b="1016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3238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657B1">
        <w:rPr>
          <w:rFonts w:cs="Times New Roman"/>
          <w:b/>
          <w:sz w:val="20"/>
          <w:szCs w:val="20"/>
        </w:rPr>
        <w:t>Tablo-10</w:t>
      </w:r>
      <w:r w:rsidRPr="002657B1">
        <w:rPr>
          <w:rFonts w:cs="Times New Roman"/>
          <w:sz w:val="20"/>
          <w:szCs w:val="20"/>
        </w:rPr>
        <w:t xml:space="preserve"> Suriye ve Irak’ta 01.07.2015 ile 01.01.2017 tarihleri arasında DAEŞ Terör Örgütü tarafından gerçekleştirilen Araç Bomba saldırılarında kullanılan araç türleri (</w:t>
      </w:r>
      <w:proofErr w:type="spellStart"/>
      <w:r w:rsidRPr="002657B1">
        <w:rPr>
          <w:rFonts w:cs="Times New Roman"/>
          <w:sz w:val="20"/>
          <w:szCs w:val="20"/>
        </w:rPr>
        <w:t>Kaaman</w:t>
      </w:r>
      <w:proofErr w:type="spellEnd"/>
      <w:r w:rsidRPr="002657B1">
        <w:rPr>
          <w:rFonts w:cs="Times New Roman"/>
          <w:sz w:val="20"/>
          <w:szCs w:val="20"/>
        </w:rPr>
        <w:t>, 2017)</w:t>
      </w:r>
    </w:p>
    <w:p w:rsidR="00D73EDD" w:rsidRPr="002657B1" w:rsidRDefault="00D73EDD" w:rsidP="00750299">
      <w:pPr>
        <w:spacing w:before="120" w:after="120"/>
        <w:jc w:val="center"/>
        <w:rPr>
          <w:rFonts w:cs="Times New Roman"/>
          <w:sz w:val="20"/>
          <w:szCs w:val="20"/>
        </w:rPr>
      </w:pPr>
      <w:r w:rsidRPr="00820F08">
        <w:rPr>
          <w:rFonts w:cs="Times New Roman"/>
          <w:noProof/>
          <w:sz w:val="22"/>
          <w:lang w:eastAsia="tr-TR"/>
        </w:rPr>
        <w:drawing>
          <wp:anchor distT="0" distB="0" distL="114300" distR="114300" simplePos="0" relativeHeight="251667456" behindDoc="0" locked="0" layoutInCell="1" allowOverlap="1">
            <wp:simplePos x="0" y="0"/>
            <wp:positionH relativeFrom="column">
              <wp:posOffset>267383</wp:posOffset>
            </wp:positionH>
            <wp:positionV relativeFrom="paragraph">
              <wp:posOffset>19074</wp:posOffset>
            </wp:positionV>
            <wp:extent cx="5040000" cy="1404292"/>
            <wp:effectExtent l="19050" t="19050" r="27305" b="24765"/>
            <wp:wrapTopAndBottom/>
            <wp:docPr id="9" name="Resim 9" descr="D:\001_GOKHAN_CALISMALAR\010_BILIMSEL_CALISMALAR-MAKALELER\Kent Guvenliginde Bombali Arac Saldirisi Tehdidi\Arac-Bomba_Tur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1_GOKHAN_CALISMALAR\010_BILIMSEL_CALISMALAR-MAKALELER\Kent Guvenliginde Bombali Arac Saldirisi Tehdidi\Arac-Bomba_Turler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14042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D40E2" w:rsidRPr="002657B1">
        <w:rPr>
          <w:rFonts w:cs="Times New Roman"/>
          <w:b/>
          <w:sz w:val="20"/>
          <w:szCs w:val="20"/>
        </w:rPr>
        <w:t>Resim-1</w:t>
      </w:r>
      <w:r w:rsidR="001D40E2" w:rsidRPr="002657B1">
        <w:rPr>
          <w:rFonts w:cs="Times New Roman"/>
          <w:sz w:val="20"/>
          <w:szCs w:val="20"/>
        </w:rPr>
        <w:t xml:space="preserve"> A. DAEŞ tarafından zırhlandırılmış Araç Bomba</w:t>
      </w:r>
      <w:r w:rsidR="00034A2C" w:rsidRPr="002657B1">
        <w:rPr>
          <w:rFonts w:cs="Times New Roman"/>
          <w:sz w:val="20"/>
          <w:szCs w:val="20"/>
        </w:rPr>
        <w:t xml:space="preserve"> (</w:t>
      </w:r>
      <w:proofErr w:type="spellStart"/>
      <w:r w:rsidR="00034A2C" w:rsidRPr="002657B1">
        <w:rPr>
          <w:rFonts w:cs="Times New Roman"/>
          <w:sz w:val="20"/>
          <w:szCs w:val="20"/>
        </w:rPr>
        <w:t>Kaaman</w:t>
      </w:r>
      <w:proofErr w:type="spellEnd"/>
      <w:r w:rsidR="00034A2C" w:rsidRPr="002657B1">
        <w:rPr>
          <w:rFonts w:cs="Times New Roman"/>
          <w:sz w:val="20"/>
          <w:szCs w:val="20"/>
        </w:rPr>
        <w:t>, 2017)</w:t>
      </w:r>
      <w:r w:rsidR="001D40E2" w:rsidRPr="002657B1">
        <w:rPr>
          <w:rFonts w:cs="Times New Roman"/>
          <w:sz w:val="20"/>
          <w:szCs w:val="20"/>
        </w:rPr>
        <w:t xml:space="preserve">, B. Normal </w:t>
      </w:r>
      <w:r w:rsidR="00714BAB" w:rsidRPr="002657B1">
        <w:rPr>
          <w:rFonts w:cs="Times New Roman"/>
          <w:sz w:val="20"/>
          <w:szCs w:val="20"/>
        </w:rPr>
        <w:t xml:space="preserve">araç görünümlü </w:t>
      </w:r>
      <w:r w:rsidR="001D40E2" w:rsidRPr="002657B1">
        <w:rPr>
          <w:rFonts w:cs="Times New Roman"/>
          <w:sz w:val="20"/>
          <w:szCs w:val="20"/>
        </w:rPr>
        <w:t>araç içerisine yerleştirilmiş El Yapısı Bomba</w:t>
      </w:r>
      <w:sdt>
        <w:sdtPr>
          <w:rPr>
            <w:rFonts w:cs="Times New Roman"/>
            <w:sz w:val="20"/>
            <w:szCs w:val="20"/>
          </w:rPr>
          <w:id w:val="-1789190583"/>
          <w:citation/>
        </w:sdtPr>
        <w:sdtEndPr/>
        <w:sdtContent>
          <w:r w:rsidR="00034A2C" w:rsidRPr="002657B1">
            <w:rPr>
              <w:rFonts w:cs="Times New Roman"/>
              <w:sz w:val="20"/>
              <w:szCs w:val="20"/>
            </w:rPr>
            <w:fldChar w:fldCharType="begin"/>
          </w:r>
          <w:r w:rsidR="00034A2C" w:rsidRPr="002657B1">
            <w:rPr>
              <w:rFonts w:cs="Times New Roman"/>
              <w:sz w:val="20"/>
              <w:szCs w:val="20"/>
            </w:rPr>
            <w:instrText xml:space="preserve"> CITATION Bom16 \l 1055 </w:instrText>
          </w:r>
          <w:r w:rsidR="00034A2C" w:rsidRPr="002657B1">
            <w:rPr>
              <w:rFonts w:cs="Times New Roman"/>
              <w:sz w:val="20"/>
              <w:szCs w:val="20"/>
            </w:rPr>
            <w:fldChar w:fldCharType="separate"/>
          </w:r>
          <w:r w:rsidR="001E3E63">
            <w:rPr>
              <w:rFonts w:cs="Times New Roman"/>
              <w:noProof/>
              <w:sz w:val="20"/>
              <w:szCs w:val="20"/>
            </w:rPr>
            <w:t xml:space="preserve"> </w:t>
          </w:r>
          <w:r w:rsidR="001E3E63" w:rsidRPr="001E3E63">
            <w:rPr>
              <w:rFonts w:cs="Times New Roman"/>
              <w:noProof/>
              <w:sz w:val="20"/>
              <w:szCs w:val="20"/>
            </w:rPr>
            <w:t>(Sabah, 2016)</w:t>
          </w:r>
          <w:r w:rsidR="00034A2C" w:rsidRPr="002657B1">
            <w:rPr>
              <w:rFonts w:cs="Times New Roman"/>
              <w:sz w:val="20"/>
              <w:szCs w:val="20"/>
            </w:rPr>
            <w:fldChar w:fldCharType="end"/>
          </w:r>
        </w:sdtContent>
      </w:sdt>
      <w:r w:rsidR="001D40E2" w:rsidRPr="002657B1">
        <w:rPr>
          <w:rFonts w:cs="Times New Roman"/>
          <w:sz w:val="20"/>
          <w:szCs w:val="20"/>
        </w:rPr>
        <w:t>.</w:t>
      </w:r>
    </w:p>
    <w:p w:rsidR="00C954E4" w:rsidRPr="00820F08" w:rsidRDefault="00C62517" w:rsidP="00820F08">
      <w:pPr>
        <w:spacing w:before="120" w:after="120"/>
        <w:ind w:firstLine="567"/>
        <w:rPr>
          <w:rFonts w:cs="Times New Roman"/>
          <w:sz w:val="22"/>
        </w:rPr>
      </w:pPr>
      <w:r w:rsidRPr="00820F08">
        <w:rPr>
          <w:rFonts w:cs="Times New Roman"/>
          <w:sz w:val="22"/>
        </w:rPr>
        <w:t xml:space="preserve">Günümüzde sosyal ve ekonomik hayatın merkezi olan kentlerde yaşanan yoğun insan hareketliliği, terör saldırılarının şüphelilerinin </w:t>
      </w:r>
      <w:r w:rsidR="00C954E4" w:rsidRPr="00820F08">
        <w:rPr>
          <w:rFonts w:cs="Times New Roman"/>
          <w:sz w:val="22"/>
        </w:rPr>
        <w:t xml:space="preserve">ve tehditlerinin </w:t>
      </w:r>
      <w:r w:rsidRPr="00820F08">
        <w:rPr>
          <w:rFonts w:cs="Times New Roman"/>
          <w:sz w:val="22"/>
        </w:rPr>
        <w:t>önceden tespit edilmesini güçleştirmektedir. Benzer şekilde kent merkezlerinde araç trafiğinin de yoğun olması, trafik içerisinde seyreden araç bomba</w:t>
      </w:r>
      <w:r w:rsidR="002660C8" w:rsidRPr="00820F08">
        <w:rPr>
          <w:rFonts w:cs="Times New Roman"/>
          <w:sz w:val="22"/>
        </w:rPr>
        <w:t>n</w:t>
      </w:r>
      <w:r w:rsidRPr="00820F08">
        <w:rPr>
          <w:rFonts w:cs="Times New Roman"/>
          <w:sz w:val="22"/>
        </w:rPr>
        <w:t>ın tespit edilmesini önlemektedir.</w:t>
      </w:r>
      <w:r w:rsidR="00C954E4" w:rsidRPr="00820F08">
        <w:rPr>
          <w:rFonts w:cs="Times New Roman"/>
          <w:sz w:val="22"/>
        </w:rPr>
        <w:t xml:space="preserve"> Ayrıca, kent yaşamının bir parçası olan kamu araçlarının gasp edilmesi, çalınması veya sahte kamu araçlarının hazırlanması sonrasında </w:t>
      </w:r>
      <w:r w:rsidR="00C954E4" w:rsidRPr="00820F08">
        <w:rPr>
          <w:rFonts w:cs="Times New Roman"/>
          <w:sz w:val="22"/>
        </w:rPr>
        <w:lastRenderedPageBreak/>
        <w:t>araç içerisine el yapısı bombaların yerleştirilmesi, araç bombaların sokaklarda ve kontrol noktalarında rahatça hareket etmesini sağlamaktadır.</w:t>
      </w:r>
    </w:p>
    <w:p w:rsidR="007125B7" w:rsidRPr="00820F08" w:rsidRDefault="003116AE" w:rsidP="00820F08">
      <w:pPr>
        <w:spacing w:before="120" w:after="120"/>
        <w:ind w:firstLine="567"/>
        <w:rPr>
          <w:rFonts w:cs="Times New Roman"/>
          <w:sz w:val="22"/>
        </w:rPr>
      </w:pPr>
      <w:r w:rsidRPr="00820F08">
        <w:rPr>
          <w:rFonts w:cs="Times New Roman"/>
          <w:sz w:val="22"/>
        </w:rPr>
        <w:t xml:space="preserve">Günümüzde aktif olarak kullanılan kent güvenlik sistemleri ile </w:t>
      </w:r>
      <w:r w:rsidR="007125B7" w:rsidRPr="00820F08">
        <w:rPr>
          <w:rFonts w:cs="Times New Roman"/>
          <w:sz w:val="22"/>
        </w:rPr>
        <w:t>patlayıcı ve diğer zararlı/</w:t>
      </w:r>
      <w:proofErr w:type="spellStart"/>
      <w:r w:rsidR="007125B7" w:rsidRPr="00820F08">
        <w:rPr>
          <w:rFonts w:cs="Times New Roman"/>
          <w:sz w:val="22"/>
        </w:rPr>
        <w:t>toksit</w:t>
      </w:r>
      <w:proofErr w:type="spellEnd"/>
      <w:r w:rsidR="007125B7" w:rsidRPr="00820F08">
        <w:rPr>
          <w:rFonts w:cs="Times New Roman"/>
          <w:sz w:val="22"/>
        </w:rPr>
        <w:t xml:space="preserve"> maddeleri tespit etmek amacıyla geliştirilen Tablo-8 ve Tablo-9’da belirtilen metotların her biri kontrollü ortamlarda başarılı sonuçlar göstermektedir. Ancak, yaşayan dinamik bir kent ortamında </w:t>
      </w:r>
      <w:r w:rsidRPr="00820F08">
        <w:rPr>
          <w:rFonts w:cs="Times New Roman"/>
          <w:sz w:val="22"/>
        </w:rPr>
        <w:t xml:space="preserve">hayatın doğal akışını en az oranda etkileyecek şekilde </w:t>
      </w:r>
      <w:r w:rsidR="007125B7" w:rsidRPr="00820F08">
        <w:rPr>
          <w:rFonts w:cs="Times New Roman"/>
          <w:sz w:val="22"/>
        </w:rPr>
        <w:t xml:space="preserve">bu sistemlerin </w:t>
      </w:r>
      <w:r w:rsidRPr="00820F08">
        <w:rPr>
          <w:rFonts w:cs="Times New Roman"/>
          <w:sz w:val="22"/>
        </w:rPr>
        <w:t>tasarlanması, yerleştiril</w:t>
      </w:r>
      <w:r w:rsidR="002660C8" w:rsidRPr="00820F08">
        <w:rPr>
          <w:rFonts w:cs="Times New Roman"/>
          <w:sz w:val="22"/>
        </w:rPr>
        <w:t>erek</w:t>
      </w:r>
      <w:r w:rsidRPr="00820F08">
        <w:rPr>
          <w:rFonts w:cs="Times New Roman"/>
          <w:sz w:val="22"/>
        </w:rPr>
        <w:t xml:space="preserve"> kullanılması </w:t>
      </w:r>
      <w:r w:rsidR="002660C8" w:rsidRPr="00820F08">
        <w:rPr>
          <w:rFonts w:cs="Times New Roman"/>
          <w:sz w:val="22"/>
        </w:rPr>
        <w:t xml:space="preserve">ve kontrollü ortamlarda sağlanan tespit oranlarına ulaşılabilmesi </w:t>
      </w:r>
      <w:r w:rsidR="007125B7" w:rsidRPr="00820F08">
        <w:rPr>
          <w:rFonts w:cs="Times New Roman"/>
          <w:sz w:val="22"/>
        </w:rPr>
        <w:t>kritik noktayı oluşturmaktadır.</w:t>
      </w:r>
      <w:r w:rsidR="00AD5028" w:rsidRPr="00820F08">
        <w:rPr>
          <w:rFonts w:cs="Times New Roman"/>
          <w:sz w:val="22"/>
        </w:rPr>
        <w:t xml:space="preserve"> </w:t>
      </w:r>
      <w:r w:rsidR="002660C8" w:rsidRPr="00820F08">
        <w:rPr>
          <w:rFonts w:cs="Times New Roman"/>
          <w:sz w:val="22"/>
        </w:rPr>
        <w:t>Bu bağlamda kent giriş ve çıkış noktalarında kurulacak kontrol noktalarına yerleştirilen patlayıcı madde tespit sistemlerinin, trafik akışında duraklamalara neden olmadan ve araç içerisindeki kişiler için sağlık riski oluşturmadan araçların kontrol edilmesini sağlamalıdır</w:t>
      </w:r>
      <w:sdt>
        <w:sdtPr>
          <w:rPr>
            <w:rFonts w:cs="Times New Roman"/>
            <w:sz w:val="22"/>
          </w:rPr>
          <w:id w:val="2041697974"/>
          <w:citation/>
        </w:sdtPr>
        <w:sdtEndPr/>
        <w:sdtContent>
          <w:r w:rsidR="00182AA1" w:rsidRPr="00820F08">
            <w:rPr>
              <w:rFonts w:cs="Times New Roman"/>
              <w:sz w:val="22"/>
            </w:rPr>
            <w:fldChar w:fldCharType="begin"/>
          </w:r>
          <w:r w:rsidR="00182AA1" w:rsidRPr="00820F08">
            <w:rPr>
              <w:rFonts w:cs="Times New Roman"/>
              <w:sz w:val="22"/>
            </w:rPr>
            <w:instrText xml:space="preserve"> CITATION Coa09 \l 1055 </w:instrText>
          </w:r>
          <w:r w:rsidR="00182AA1"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(Coaffee J. , 2009)</w:t>
          </w:r>
          <w:r w:rsidR="00182AA1" w:rsidRPr="00820F08">
            <w:rPr>
              <w:rFonts w:cs="Times New Roman"/>
              <w:sz w:val="22"/>
            </w:rPr>
            <w:fldChar w:fldCharType="end"/>
          </w:r>
        </w:sdtContent>
      </w:sdt>
      <w:r w:rsidR="002660C8" w:rsidRPr="00820F08">
        <w:rPr>
          <w:rFonts w:cs="Times New Roman"/>
          <w:sz w:val="22"/>
        </w:rPr>
        <w:t>.</w:t>
      </w:r>
    </w:p>
    <w:p w:rsidR="003116AE" w:rsidRPr="00820F08" w:rsidRDefault="00AD5028" w:rsidP="00820F08">
      <w:pPr>
        <w:spacing w:before="120" w:after="120"/>
        <w:ind w:firstLine="567"/>
        <w:rPr>
          <w:rFonts w:cs="Times New Roman"/>
          <w:sz w:val="22"/>
        </w:rPr>
      </w:pPr>
      <w:r w:rsidRPr="00820F08">
        <w:rPr>
          <w:rFonts w:cs="Times New Roman"/>
          <w:sz w:val="22"/>
        </w:rPr>
        <w:t xml:space="preserve">Kentlerde araç bombaların tespit edilmesinde karşılaşılan başka bir sorun kaynağı </w:t>
      </w:r>
      <w:r w:rsidR="00820F08" w:rsidRPr="00820F08">
        <w:rPr>
          <w:rFonts w:cs="Times New Roman"/>
          <w:sz w:val="22"/>
        </w:rPr>
        <w:t>da</w:t>
      </w:r>
      <w:r w:rsidRPr="00820F08">
        <w:rPr>
          <w:rFonts w:cs="Times New Roman"/>
          <w:sz w:val="22"/>
        </w:rPr>
        <w:t xml:space="preserve"> uzak mesafeden patlayıcı maddeleri tespit etmek üzere geliştirilen optik metotlar ile biyolojik alıcıları yanıltıcı çok fazla kimyasal izin </w:t>
      </w:r>
      <w:r w:rsidR="0007367F" w:rsidRPr="00820F08">
        <w:rPr>
          <w:rFonts w:cs="Times New Roman"/>
          <w:sz w:val="22"/>
        </w:rPr>
        <w:t xml:space="preserve">(gürültünün) </w:t>
      </w:r>
      <w:r w:rsidRPr="00820F08">
        <w:rPr>
          <w:rFonts w:cs="Times New Roman"/>
          <w:sz w:val="22"/>
        </w:rPr>
        <w:t>kentlerde bulunmasıdır.</w:t>
      </w:r>
      <w:r w:rsidR="00E62146" w:rsidRPr="00820F08">
        <w:rPr>
          <w:rFonts w:cs="Times New Roman"/>
          <w:sz w:val="22"/>
        </w:rPr>
        <w:t xml:space="preserve"> Bu durum uzaktan tespit sistemlerinin başarısını azaltmakta ve hatalı alarmlardan dolayı güvenlik güçleri ile vatandaşların duyarsızlaşmasına neden olmaktadır.</w:t>
      </w:r>
    </w:p>
    <w:p w:rsidR="002C29AB" w:rsidRPr="00820F08" w:rsidRDefault="00443AE3" w:rsidP="00820F08">
      <w:pPr>
        <w:spacing w:before="120" w:after="120"/>
        <w:ind w:firstLine="567"/>
        <w:rPr>
          <w:rFonts w:cs="Times New Roman"/>
          <w:sz w:val="22"/>
        </w:rPr>
      </w:pPr>
      <w:r w:rsidRPr="00820F08">
        <w:rPr>
          <w:rFonts w:cs="Times New Roman"/>
          <w:sz w:val="22"/>
        </w:rPr>
        <w:t>Araç bomba saldırılarının başarılı olmasında son ana kadar hedefin belirlenememesi ve hedefin son anda değiştirilebilmesinin etkisi önemlidir.</w:t>
      </w:r>
      <w:r w:rsidR="00E1509D" w:rsidRPr="00820F08">
        <w:rPr>
          <w:rFonts w:cs="Times New Roman"/>
          <w:sz w:val="22"/>
        </w:rPr>
        <w:t xml:space="preserve"> Bu durum şüpheli hareketler yapan araçların takip edilmesini zorunlu kılmaktadır. Mevcut kent güvenlik sistemleri çerçevesinde anlık olarak şüpheli hareket kalıplarının tespit edilmesi operatör marifetiyle mümkün değildir. Kent güvenlik sistemlerinde yapay </w:t>
      </w:r>
      <w:r w:rsidR="00CA3137" w:rsidRPr="00820F08">
        <w:rPr>
          <w:rFonts w:cs="Times New Roman"/>
          <w:sz w:val="22"/>
        </w:rPr>
        <w:t>zekâ</w:t>
      </w:r>
      <w:r w:rsidR="00E1509D" w:rsidRPr="00820F08">
        <w:rPr>
          <w:rFonts w:cs="Times New Roman"/>
          <w:sz w:val="22"/>
        </w:rPr>
        <w:t xml:space="preserve"> bu noktada</w:t>
      </w:r>
      <w:r w:rsidR="0092050B" w:rsidRPr="00820F08">
        <w:rPr>
          <w:rFonts w:cs="Times New Roman"/>
          <w:sz w:val="22"/>
        </w:rPr>
        <w:t xml:space="preserve"> işlevsel hale gelecektir.</w:t>
      </w:r>
      <w:r w:rsidR="002C29AB" w:rsidRPr="00820F08">
        <w:rPr>
          <w:rFonts w:cs="Times New Roman"/>
          <w:sz w:val="22"/>
        </w:rPr>
        <w:t xml:space="preserve"> Bununla birlikte düzensiz yapılaşma, kentleri araç bomba tehdidine karşı daha da savunmasız kılmaktadır</w:t>
      </w:r>
      <w:sdt>
        <w:sdtPr>
          <w:rPr>
            <w:rFonts w:cs="Times New Roman"/>
            <w:sz w:val="22"/>
          </w:rPr>
          <w:id w:val="1271820984"/>
          <w:citation/>
        </w:sdtPr>
        <w:sdtEndPr/>
        <w:sdtContent>
          <w:r w:rsidR="00182AA1" w:rsidRPr="00820F08">
            <w:rPr>
              <w:rFonts w:cs="Times New Roman"/>
              <w:sz w:val="22"/>
            </w:rPr>
            <w:fldChar w:fldCharType="begin"/>
          </w:r>
          <w:r w:rsidR="0061161F" w:rsidRPr="00820F08">
            <w:rPr>
              <w:rFonts w:cs="Times New Roman"/>
              <w:sz w:val="22"/>
            </w:rPr>
            <w:instrText xml:space="preserve">CITATION COA08 \l 1055 </w:instrText>
          </w:r>
          <w:r w:rsidR="00182AA1"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(Coaffee J. C., 2008)</w:t>
          </w:r>
          <w:r w:rsidR="00182AA1" w:rsidRPr="00820F08">
            <w:rPr>
              <w:rFonts w:cs="Times New Roman"/>
              <w:sz w:val="22"/>
            </w:rPr>
            <w:fldChar w:fldCharType="end"/>
          </w:r>
        </w:sdtContent>
      </w:sdt>
      <w:r w:rsidR="002C29AB" w:rsidRPr="00820F08">
        <w:rPr>
          <w:rFonts w:cs="Times New Roman"/>
          <w:sz w:val="22"/>
        </w:rPr>
        <w:t xml:space="preserve"> </w:t>
      </w:r>
      <w:r w:rsidR="002B2AB4" w:rsidRPr="00820F08">
        <w:rPr>
          <w:rFonts w:cs="Times New Roman"/>
          <w:sz w:val="22"/>
        </w:rPr>
        <w:t>Zira</w:t>
      </w:r>
      <w:r w:rsidR="002C29AB" w:rsidRPr="00820F08">
        <w:rPr>
          <w:rFonts w:cs="Times New Roman"/>
          <w:sz w:val="22"/>
        </w:rPr>
        <w:t xml:space="preserve"> kent güvenlik sistemlerinde kullanılan kamera sistemleri ile alıcı ağlarında düzensiz yapılardan dolayı çok fazla </w:t>
      </w:r>
      <w:r w:rsidR="002660C8" w:rsidRPr="00820F08">
        <w:rPr>
          <w:rFonts w:cs="Times New Roman"/>
          <w:sz w:val="22"/>
        </w:rPr>
        <w:t>kontrolsüz</w:t>
      </w:r>
      <w:r w:rsidR="002C29AB" w:rsidRPr="00820F08">
        <w:rPr>
          <w:rFonts w:cs="Times New Roman"/>
          <w:sz w:val="22"/>
        </w:rPr>
        <w:t xml:space="preserve"> nokta oluşmaktadır.</w:t>
      </w:r>
      <w:r w:rsidR="002660C8" w:rsidRPr="00820F08">
        <w:rPr>
          <w:rFonts w:cs="Times New Roman"/>
          <w:sz w:val="22"/>
        </w:rPr>
        <w:t xml:space="preserve"> Ayrıca, kentlerin doğal unsuru olan araçların hayatın olağan akışına uygun şekilde hareket etmesi, içerisinde patlayıcı madde ve bomba düzeneği bulunan bir aracın tespit edilmesini zorlaştırmaktadır. </w:t>
      </w:r>
    </w:p>
    <w:p w:rsidR="00443AE3" w:rsidRPr="00820F08" w:rsidRDefault="002660C8" w:rsidP="00820F08">
      <w:pPr>
        <w:spacing w:before="120" w:after="120"/>
        <w:ind w:firstLine="567"/>
        <w:rPr>
          <w:rFonts w:cs="Times New Roman"/>
          <w:sz w:val="22"/>
        </w:rPr>
      </w:pPr>
      <w:r w:rsidRPr="00820F08">
        <w:rPr>
          <w:rFonts w:cs="Times New Roman"/>
          <w:sz w:val="22"/>
        </w:rPr>
        <w:t>Diğer bir ifade ile kentlerin araç bomba saldırılarına karşı korunmalarını güçleştiren yine kentlerin yaşam dinamikleridir.</w:t>
      </w:r>
    </w:p>
    <w:p w:rsidR="004336B9" w:rsidRPr="00820F08" w:rsidRDefault="009823C9" w:rsidP="00750299">
      <w:pPr>
        <w:spacing w:before="120" w:after="120"/>
        <w:rPr>
          <w:rFonts w:cs="Times New Roman"/>
          <w:b/>
          <w:sz w:val="22"/>
        </w:rPr>
      </w:pPr>
      <w:r w:rsidRPr="00820F08">
        <w:rPr>
          <w:rFonts w:cs="Times New Roman"/>
          <w:b/>
          <w:sz w:val="22"/>
        </w:rPr>
        <w:t xml:space="preserve">5. </w:t>
      </w:r>
      <w:r w:rsidR="00750299" w:rsidRPr="00820F08">
        <w:rPr>
          <w:rFonts w:cs="Times New Roman"/>
          <w:b/>
          <w:sz w:val="22"/>
        </w:rPr>
        <w:t>Kentlerde Araç Bomba Saldırıları Etkilerini Azaltacak Yöntemler</w:t>
      </w:r>
    </w:p>
    <w:p w:rsidR="004336B9" w:rsidRPr="00820F08" w:rsidRDefault="009358B6" w:rsidP="00820F08">
      <w:pPr>
        <w:spacing w:before="120" w:after="120"/>
        <w:ind w:firstLine="567"/>
        <w:rPr>
          <w:rFonts w:cs="Times New Roman"/>
          <w:sz w:val="22"/>
        </w:rPr>
      </w:pPr>
      <w:r w:rsidRPr="00820F08">
        <w:rPr>
          <w:rFonts w:cs="Times New Roman"/>
          <w:sz w:val="22"/>
        </w:rPr>
        <w:t>Kentlerin güvenliği sadece kolluk güçlerinin sorumluluğu olmadığı gibi tek başlarına kolluk güçleri tarafından da sağlanabilecek bir husus değildir. Özellikle kentlerin imar planları hazırlanırken terörle mücadele teknikleri ve kolluk güçleri ile ilk yardım ve itfaiye gibi unsurların olay yerine kolay ulaşımı, kurbanların hızlı bir şekilde tahliyesi ve sağlık merkezlerine erişimleri dikkate alınmalıdır</w:t>
      </w:r>
      <w:sdt>
        <w:sdtPr>
          <w:rPr>
            <w:rFonts w:cs="Times New Roman"/>
            <w:sz w:val="22"/>
          </w:rPr>
          <w:id w:val="1234039105"/>
          <w:citation/>
        </w:sdtPr>
        <w:sdtEndPr/>
        <w:sdtContent>
          <w:r w:rsidRPr="00820F08">
            <w:rPr>
              <w:rFonts w:cs="Times New Roman"/>
              <w:sz w:val="22"/>
            </w:rPr>
            <w:fldChar w:fldCharType="begin"/>
          </w:r>
          <w:r w:rsidRPr="00820F08">
            <w:rPr>
              <w:rFonts w:cs="Times New Roman"/>
              <w:sz w:val="22"/>
            </w:rPr>
            <w:instrText xml:space="preserve"> CITATION COA08 \l 1055 </w:instrText>
          </w:r>
          <w:r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(Coaffee J. C., 2008)</w:t>
          </w:r>
          <w:r w:rsidRPr="00820F08">
            <w:rPr>
              <w:rFonts w:cs="Times New Roman"/>
              <w:sz w:val="22"/>
            </w:rPr>
            <w:fldChar w:fldCharType="end"/>
          </w:r>
        </w:sdtContent>
      </w:sdt>
      <w:r w:rsidRPr="00820F08">
        <w:rPr>
          <w:rFonts w:cs="Times New Roman"/>
          <w:sz w:val="22"/>
        </w:rPr>
        <w:t>.</w:t>
      </w:r>
    </w:p>
    <w:p w:rsidR="004336B9" w:rsidRPr="00820F08" w:rsidRDefault="00815BE7" w:rsidP="00820F08">
      <w:pPr>
        <w:spacing w:before="120" w:after="120"/>
        <w:ind w:firstLine="567"/>
        <w:rPr>
          <w:rFonts w:cs="Times New Roman"/>
          <w:sz w:val="22"/>
        </w:rPr>
      </w:pPr>
      <w:r w:rsidRPr="00820F08">
        <w:rPr>
          <w:rFonts w:cs="Times New Roman"/>
          <w:sz w:val="22"/>
        </w:rPr>
        <w:t>Ayrıca k</w:t>
      </w:r>
      <w:r w:rsidR="003868C8" w:rsidRPr="00820F08">
        <w:rPr>
          <w:rFonts w:cs="Times New Roman"/>
          <w:sz w:val="22"/>
        </w:rPr>
        <w:t>ent mimarisinde t</w:t>
      </w:r>
      <w:r w:rsidR="009358B6" w:rsidRPr="00820F08">
        <w:rPr>
          <w:rFonts w:cs="Times New Roman"/>
          <w:sz w:val="22"/>
        </w:rPr>
        <w:t xml:space="preserve">erör örgütleri </w:t>
      </w:r>
      <w:r w:rsidR="003868C8" w:rsidRPr="00820F08">
        <w:rPr>
          <w:rFonts w:cs="Times New Roman"/>
          <w:sz w:val="22"/>
        </w:rPr>
        <w:t xml:space="preserve">tarafından araç bomba ile gerçekleştirilebilecek saldırılara karşı </w:t>
      </w:r>
      <w:r w:rsidR="00B8289C" w:rsidRPr="00820F08">
        <w:rPr>
          <w:rFonts w:cs="Times New Roman"/>
          <w:sz w:val="22"/>
        </w:rPr>
        <w:t xml:space="preserve">risk analizleri yapılarak fiziksel anti-terör unsurlarının inşası da göz önünde bulundurulmalıdır. </w:t>
      </w:r>
      <w:r w:rsidRPr="00820F08">
        <w:rPr>
          <w:rFonts w:cs="Times New Roman"/>
          <w:sz w:val="22"/>
        </w:rPr>
        <w:t>Araç bomba saldırılarının terör örgütlerine verdiği en önemli avantaj, hedefin yakınına kadar yüksek miktarda patlayıcı maddenin taşınabilir olmasıdır. Bu nedenle yapılacak analizler sonucunda belirlenecek kritik noktalara veya muhtemel hedeflere araç bombanın yaklaşmasını engelleyecek fiziksel anti-terör unsurları ve yapılarının inşa edilmesi etkin bir önlemdir</w:t>
      </w:r>
      <w:sdt>
        <w:sdtPr>
          <w:rPr>
            <w:rFonts w:cs="Times New Roman"/>
            <w:sz w:val="22"/>
          </w:rPr>
          <w:id w:val="1522357698"/>
          <w:citation/>
        </w:sdtPr>
        <w:sdtEndPr/>
        <w:sdtContent>
          <w:r w:rsidR="00652243" w:rsidRPr="00820F08">
            <w:rPr>
              <w:rFonts w:cs="Times New Roman"/>
              <w:sz w:val="22"/>
            </w:rPr>
            <w:fldChar w:fldCharType="begin"/>
          </w:r>
          <w:r w:rsidR="00652243" w:rsidRPr="00820F08">
            <w:rPr>
              <w:rFonts w:cs="Times New Roman"/>
              <w:sz w:val="22"/>
            </w:rPr>
            <w:instrText xml:space="preserve"> CITATION ÖĞÜ18 \l 1055 </w:instrText>
          </w:r>
          <w:r w:rsidR="00652243"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(Öğünç, 2018)</w:t>
          </w:r>
          <w:r w:rsidR="00652243" w:rsidRPr="00820F08">
            <w:rPr>
              <w:rFonts w:cs="Times New Roman"/>
              <w:sz w:val="22"/>
            </w:rPr>
            <w:fldChar w:fldCharType="end"/>
          </w:r>
        </w:sdtContent>
      </w:sdt>
      <w:r w:rsidRPr="00820F08">
        <w:rPr>
          <w:rFonts w:cs="Times New Roman"/>
          <w:sz w:val="22"/>
        </w:rPr>
        <w:t xml:space="preserve">. Ancak, araç bomba saldırılarına karşı alınan fiziki tedbirlerin, siviller üzerinde güvensizlik veya tedirginlik yaratacak seviyede görünür olmaması da gerekmektedir. Bu doğrultuda kent mimarisinin doğal bir unsuru gibi görünen yapılar inşa edilmektedir </w:t>
      </w:r>
      <w:sdt>
        <w:sdtPr>
          <w:rPr>
            <w:rFonts w:cs="Times New Roman"/>
            <w:sz w:val="22"/>
          </w:rPr>
          <w:id w:val="425007761"/>
          <w:citation/>
        </w:sdtPr>
        <w:sdtEndPr/>
        <w:sdtContent>
          <w:r w:rsidRPr="00820F08">
            <w:rPr>
              <w:rFonts w:cs="Times New Roman"/>
              <w:sz w:val="22"/>
            </w:rPr>
            <w:fldChar w:fldCharType="begin"/>
          </w:r>
          <w:r w:rsidRPr="00820F08">
            <w:rPr>
              <w:rFonts w:cs="Times New Roman"/>
              <w:sz w:val="22"/>
            </w:rPr>
            <w:instrText xml:space="preserve"> CITATION Bos07 \l 1055 </w:instrText>
          </w:r>
          <w:r w:rsidRPr="00820F08">
            <w:rPr>
              <w:rFonts w:cs="Times New Roman"/>
              <w:sz w:val="22"/>
            </w:rPr>
            <w:fldChar w:fldCharType="separate"/>
          </w:r>
          <w:r w:rsidR="001E3E63" w:rsidRPr="001E3E63">
            <w:rPr>
              <w:rFonts w:cs="Times New Roman"/>
              <w:noProof/>
              <w:sz w:val="22"/>
            </w:rPr>
            <w:t>(Bosher L. S., 2007)</w:t>
          </w:r>
          <w:r w:rsidRPr="00820F08">
            <w:rPr>
              <w:rFonts w:cs="Times New Roman"/>
              <w:sz w:val="22"/>
            </w:rPr>
            <w:fldChar w:fldCharType="end"/>
          </w:r>
        </w:sdtContent>
      </w:sdt>
      <w:r w:rsidRPr="00820F08">
        <w:rPr>
          <w:rFonts w:cs="Times New Roman"/>
          <w:sz w:val="22"/>
        </w:rPr>
        <w:t xml:space="preserve">. </w:t>
      </w:r>
    </w:p>
    <w:p w:rsidR="00815BE7" w:rsidRPr="00820F08" w:rsidRDefault="00B24347" w:rsidP="00820F08">
      <w:pPr>
        <w:spacing w:before="120" w:after="120"/>
        <w:ind w:firstLine="567"/>
        <w:rPr>
          <w:rFonts w:cs="Times New Roman"/>
          <w:sz w:val="22"/>
        </w:rPr>
      </w:pPr>
      <w:r w:rsidRPr="00820F08">
        <w:rPr>
          <w:rFonts w:cs="Times New Roman"/>
          <w:sz w:val="22"/>
        </w:rPr>
        <w:t>Genel olarak ifade edilen hususlara ek olarak aşağıda maddeler halinde belirtilen tedbirlerin gerçekleştirilmesi araç bomba saldırılarının etkilerini azaltacaktır</w:t>
      </w:r>
      <w:r w:rsidR="002B327B" w:rsidRPr="00820F08">
        <w:rPr>
          <w:rFonts w:cs="Times New Roman"/>
          <w:sz w:val="22"/>
        </w:rPr>
        <w:t>:</w:t>
      </w:r>
    </w:p>
    <w:p w:rsidR="00AA1670" w:rsidRPr="00820F08" w:rsidRDefault="000D2769" w:rsidP="00750299">
      <w:pPr>
        <w:pStyle w:val="ListeParagraf"/>
        <w:numPr>
          <w:ilvl w:val="0"/>
          <w:numId w:val="3"/>
        </w:numPr>
        <w:spacing w:before="120" w:after="120"/>
        <w:rPr>
          <w:rFonts w:cs="Times New Roman"/>
          <w:sz w:val="22"/>
        </w:rPr>
      </w:pPr>
      <w:r w:rsidRPr="00820F08">
        <w:rPr>
          <w:rFonts w:cs="Times New Roman"/>
          <w:sz w:val="22"/>
        </w:rPr>
        <w:lastRenderedPageBreak/>
        <w:t>Daha önceden gerçekleştirilen araç bomba saldırıları analiz edilmeli, kentin hassas/yumuşak hedefleri tespit edilmeli ve risk analizi yapılmalıdır. Bu analizler ışığında kent planlamaları yapılmalıdır.</w:t>
      </w:r>
      <w:r w:rsidR="00AA1670" w:rsidRPr="00820F08">
        <w:rPr>
          <w:rFonts w:cs="Times New Roman"/>
          <w:sz w:val="22"/>
        </w:rPr>
        <w:t xml:space="preserve"> </w:t>
      </w:r>
    </w:p>
    <w:p w:rsidR="00B24347" w:rsidRPr="00501F95" w:rsidRDefault="00B24347" w:rsidP="00501F95">
      <w:pPr>
        <w:pStyle w:val="ListeParagraf"/>
        <w:numPr>
          <w:ilvl w:val="0"/>
          <w:numId w:val="3"/>
        </w:numPr>
        <w:spacing w:before="120" w:after="120"/>
        <w:rPr>
          <w:rFonts w:cs="Times New Roman"/>
          <w:sz w:val="22"/>
        </w:rPr>
      </w:pPr>
      <w:r w:rsidRPr="00820F08">
        <w:rPr>
          <w:rFonts w:cs="Times New Roman"/>
          <w:sz w:val="22"/>
        </w:rPr>
        <w:t xml:space="preserve">Kent giriş ve çıkış noktalarına gece/düşük aydınlatma ortamında görüş imkanına sahip güvenlik kameraları ile plaka tanıma sistemlerinin yerleştirilmesi ve bu noktalardan sonra araç kontrol </w:t>
      </w:r>
      <w:r w:rsidR="00501F95">
        <w:rPr>
          <w:rFonts w:cs="Times New Roman"/>
          <w:sz w:val="22"/>
        </w:rPr>
        <w:t>noktaları/istasyonları</w:t>
      </w:r>
      <w:r w:rsidRPr="00501F95">
        <w:rPr>
          <w:rFonts w:cs="Times New Roman"/>
          <w:sz w:val="22"/>
        </w:rPr>
        <w:t xml:space="preserve"> oluşturulmalıdır. Şüpheli araçlar araç kontrol istasyonlarında emniyet tedbirleri alınmış şekilde kontrol edilebilirler.</w:t>
      </w:r>
      <w:r w:rsidR="00AA1670" w:rsidRPr="00501F95">
        <w:rPr>
          <w:rFonts w:cs="Times New Roman"/>
          <w:sz w:val="22"/>
        </w:rPr>
        <w:t xml:space="preserve"> Ancak, büyük şehirlerde mevcut kent güvenlik sistemlerine entegre olan kamera ve alıcıların sayısındaki fazlalık, insan operatör tarafından tamamının kontrol edilmesini zorlaştırmaktadır. Bu amaçla yapay </w:t>
      </w:r>
      <w:r w:rsidR="00750299" w:rsidRPr="00501F95">
        <w:rPr>
          <w:rFonts w:cs="Times New Roman"/>
          <w:sz w:val="22"/>
        </w:rPr>
        <w:t>zekâ</w:t>
      </w:r>
      <w:r w:rsidR="00AA1670" w:rsidRPr="00501F95">
        <w:rPr>
          <w:rFonts w:cs="Times New Roman"/>
          <w:sz w:val="22"/>
        </w:rPr>
        <w:t xml:space="preserve"> ve öğrenen makine yazılımlarının kent güvenlik sistemlerinde görev alması çok uzak bir gelecek değildir.</w:t>
      </w:r>
    </w:p>
    <w:p w:rsidR="00B24347" w:rsidRPr="00820F08" w:rsidRDefault="00B24347" w:rsidP="00750299">
      <w:pPr>
        <w:pStyle w:val="ListeParagraf"/>
        <w:numPr>
          <w:ilvl w:val="0"/>
          <w:numId w:val="3"/>
        </w:numPr>
        <w:spacing w:before="120" w:after="120"/>
        <w:rPr>
          <w:rFonts w:cs="Times New Roman"/>
          <w:sz w:val="22"/>
        </w:rPr>
      </w:pPr>
      <w:r w:rsidRPr="00820F08">
        <w:rPr>
          <w:rFonts w:cs="Times New Roman"/>
          <w:sz w:val="22"/>
        </w:rPr>
        <w:t xml:space="preserve">Araç kontrol </w:t>
      </w:r>
      <w:r w:rsidR="003A7F74">
        <w:rPr>
          <w:rFonts w:cs="Times New Roman"/>
          <w:sz w:val="22"/>
        </w:rPr>
        <w:t>noktalarında</w:t>
      </w:r>
      <w:r w:rsidRPr="00820F08">
        <w:rPr>
          <w:rFonts w:cs="Times New Roman"/>
          <w:sz w:val="22"/>
        </w:rPr>
        <w:t xml:space="preserve"> araçlar, herhangi bir patlama riskine karşı kuvvetlendirilmiş beton duvarlı koridor içerisinde kontrol edilmelidir. Söz konusu koridorda patlama olması halinde patlama basıncını emniyetli yöne doğru sevk edecek saptırıcılar veya kanallar olmalıdır. </w:t>
      </w:r>
      <w:r w:rsidR="00AD0882" w:rsidRPr="00820F08">
        <w:rPr>
          <w:rFonts w:cs="Times New Roman"/>
          <w:sz w:val="22"/>
        </w:rPr>
        <w:t>İmkân</w:t>
      </w:r>
      <w:r w:rsidRPr="00820F08">
        <w:rPr>
          <w:rFonts w:cs="Times New Roman"/>
          <w:sz w:val="22"/>
        </w:rPr>
        <w:t xml:space="preserve"> dahilinde olması halinde, kontrol koridoru içerisinde yığın ve eser miktardaki patlayıcı maddeleri tespit etmek üzere geliştirilen sistemler bütünleşik olarak kurulmalıdır.</w:t>
      </w:r>
    </w:p>
    <w:p w:rsidR="00BE70B9" w:rsidRPr="00820F08" w:rsidRDefault="00BE70B9" w:rsidP="00750299">
      <w:pPr>
        <w:pStyle w:val="ListeParagraf"/>
        <w:numPr>
          <w:ilvl w:val="0"/>
          <w:numId w:val="3"/>
        </w:numPr>
        <w:spacing w:before="120" w:after="120"/>
        <w:rPr>
          <w:rFonts w:cs="Times New Roman"/>
          <w:sz w:val="22"/>
        </w:rPr>
      </w:pPr>
      <w:r w:rsidRPr="00820F08">
        <w:rPr>
          <w:rFonts w:cs="Times New Roman"/>
          <w:sz w:val="22"/>
        </w:rPr>
        <w:t>İnceleme süreleri uzun olan uzak mesafeden patlayıcı tespit amaçlı geliştirilen optik sistemlerinin açık ve kapalı otoparkların merkezi noktalarına kurulmaları ve park halinde oldukları süre boyunca araçlarda patlayıcı madde analizlerini yapmaları sağlanmalıdır.</w:t>
      </w:r>
    </w:p>
    <w:p w:rsidR="002B327B" w:rsidRPr="00820F08" w:rsidRDefault="002B327B" w:rsidP="00750299">
      <w:pPr>
        <w:pStyle w:val="ListeParagraf"/>
        <w:numPr>
          <w:ilvl w:val="0"/>
          <w:numId w:val="3"/>
        </w:numPr>
        <w:spacing w:before="120" w:after="120"/>
        <w:rPr>
          <w:rFonts w:cs="Times New Roman"/>
          <w:sz w:val="22"/>
        </w:rPr>
      </w:pPr>
      <w:r w:rsidRPr="00820F08">
        <w:rPr>
          <w:rFonts w:cs="Times New Roman"/>
          <w:sz w:val="22"/>
        </w:rPr>
        <w:t>Araç bombalarda ikiz veya sahte plaka kullanımına karşı çoklu RFID etiketli plakaların kullanımına geçilmeli ve kent giriş-çıkış noktalarına RFID plaka tespit sistemleri</w:t>
      </w:r>
      <w:r w:rsidR="0035309A">
        <w:rPr>
          <w:rFonts w:cs="Times New Roman"/>
          <w:sz w:val="22"/>
        </w:rPr>
        <w:t xml:space="preserve"> plaka okuma sistemlerine ek olarak</w:t>
      </w:r>
      <w:r w:rsidRPr="00820F08">
        <w:rPr>
          <w:rFonts w:cs="Times New Roman"/>
          <w:sz w:val="22"/>
        </w:rPr>
        <w:t xml:space="preserve"> kurulmalıdır.</w:t>
      </w:r>
    </w:p>
    <w:p w:rsidR="00F930E2" w:rsidRPr="00820F08" w:rsidRDefault="002B327B" w:rsidP="00750299">
      <w:pPr>
        <w:pStyle w:val="ListeParagraf"/>
        <w:numPr>
          <w:ilvl w:val="0"/>
          <w:numId w:val="3"/>
        </w:numPr>
        <w:spacing w:before="120" w:after="120"/>
        <w:rPr>
          <w:rFonts w:cs="Times New Roman"/>
          <w:sz w:val="22"/>
        </w:rPr>
      </w:pPr>
      <w:r w:rsidRPr="00820F08">
        <w:rPr>
          <w:rFonts w:cs="Times New Roman"/>
          <w:sz w:val="22"/>
        </w:rPr>
        <w:t xml:space="preserve">Kentteki önemli ticaret ve sosyal merkezlere ulaşım için kullanılan caddelerin tek yönlü ve geniş olmasına dikkat edilmelidir. Tek yönlü trafik araçların daha rahat kontrol edilmesini sağlar </w:t>
      </w:r>
      <w:sdt>
        <w:sdtPr>
          <w:rPr>
            <w:rFonts w:cs="Times New Roman"/>
            <w:sz w:val="22"/>
          </w:rPr>
          <w:id w:val="1741057355"/>
          <w:citation/>
        </w:sdtPr>
        <w:sdtEndPr/>
        <w:sdtContent>
          <w:r w:rsidRPr="00820F08">
            <w:rPr>
              <w:rFonts w:cs="Times New Roman"/>
              <w:sz w:val="22"/>
            </w:rPr>
            <w:fldChar w:fldCharType="begin"/>
          </w:r>
          <w:r w:rsidRPr="00820F08">
            <w:rPr>
              <w:rFonts w:cs="Times New Roman"/>
              <w:sz w:val="22"/>
            </w:rPr>
            <w:instrText xml:space="preserve"> CITATION Fed07 \l 1055 </w:instrText>
          </w:r>
          <w:r w:rsidRPr="00820F08">
            <w:rPr>
              <w:rFonts w:cs="Times New Roman"/>
              <w:sz w:val="22"/>
            </w:rPr>
            <w:fldChar w:fldCharType="separate"/>
          </w:r>
          <w:r w:rsidR="001E3E63" w:rsidRPr="001E3E63">
            <w:rPr>
              <w:rFonts w:cs="Times New Roman"/>
              <w:noProof/>
              <w:sz w:val="22"/>
            </w:rPr>
            <w:t>(Federal Emergency Management Agency (FEMA), 2007)</w:t>
          </w:r>
          <w:r w:rsidRPr="00820F08">
            <w:rPr>
              <w:rFonts w:cs="Times New Roman"/>
              <w:sz w:val="22"/>
            </w:rPr>
            <w:fldChar w:fldCharType="end"/>
          </w:r>
        </w:sdtContent>
      </w:sdt>
      <w:r w:rsidRPr="00820F08">
        <w:rPr>
          <w:rFonts w:cs="Times New Roman"/>
          <w:sz w:val="22"/>
        </w:rPr>
        <w:t>.</w:t>
      </w:r>
    </w:p>
    <w:p w:rsidR="000D2769" w:rsidRPr="00820F08" w:rsidRDefault="000D2769" w:rsidP="00750299">
      <w:pPr>
        <w:pStyle w:val="ListeParagraf"/>
        <w:numPr>
          <w:ilvl w:val="0"/>
          <w:numId w:val="3"/>
        </w:numPr>
        <w:spacing w:before="120" w:after="120"/>
        <w:rPr>
          <w:rFonts w:cs="Times New Roman"/>
          <w:sz w:val="22"/>
        </w:rPr>
      </w:pPr>
      <w:r w:rsidRPr="00820F08">
        <w:rPr>
          <w:rFonts w:cs="Times New Roman"/>
          <w:sz w:val="22"/>
        </w:rPr>
        <w:t>Sivil nüfusun fazla olduğu alışveriş merkezleri, parklar, pazar yerleri, ulaşım merkezleri gibi yumuşak hedefler ile kamu hizmeti vermeleri nedeniyle devlet otoritesini temsil eden Valilik, Kaymakamlık, Adliye, Emniyet ve Jandarma Birimleri, Belediye gibi kamu binalarının farklı bölgelerde, birbirleri arasında mesafe olacak şekilde planlanması gerekmektedir. Kamu hizmeti veren binaların belirli bir sınır içerisinde olması, bu bölgelerin korunmasını daha da kolaylaştıracaktır. Ayrıca kamu binalarının hedef alınması durumunda sivillerin yoğun olduğu bölgelerin zarar görme oranı da azalacaktır</w:t>
      </w:r>
      <w:sdt>
        <w:sdtPr>
          <w:rPr>
            <w:rFonts w:cs="Times New Roman"/>
            <w:sz w:val="22"/>
          </w:rPr>
          <w:id w:val="-1222360313"/>
          <w:citation/>
        </w:sdtPr>
        <w:sdtEndPr/>
        <w:sdtContent>
          <w:r w:rsidR="00C80365" w:rsidRPr="00820F08">
            <w:rPr>
              <w:rFonts w:cs="Times New Roman"/>
              <w:sz w:val="22"/>
            </w:rPr>
            <w:fldChar w:fldCharType="begin"/>
          </w:r>
          <w:r w:rsidR="00C80365" w:rsidRPr="00820F08">
            <w:rPr>
              <w:rFonts w:cs="Times New Roman"/>
              <w:sz w:val="22"/>
            </w:rPr>
            <w:instrText xml:space="preserve"> CITATION Bos07 \l 1055 </w:instrText>
          </w:r>
          <w:r w:rsidR="00C80365"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(Bosher L. S., 2007)</w:t>
          </w:r>
          <w:r w:rsidR="00C80365" w:rsidRPr="00820F08">
            <w:rPr>
              <w:rFonts w:cs="Times New Roman"/>
              <w:sz w:val="22"/>
            </w:rPr>
            <w:fldChar w:fldCharType="end"/>
          </w:r>
        </w:sdtContent>
      </w:sdt>
      <w:r w:rsidRPr="00820F08">
        <w:rPr>
          <w:rFonts w:cs="Times New Roman"/>
          <w:sz w:val="22"/>
        </w:rPr>
        <w:t>.</w:t>
      </w:r>
    </w:p>
    <w:p w:rsidR="002B327B" w:rsidRPr="00820F08" w:rsidRDefault="00D03064" w:rsidP="00750299">
      <w:pPr>
        <w:pStyle w:val="ListeParagraf"/>
        <w:numPr>
          <w:ilvl w:val="0"/>
          <w:numId w:val="3"/>
        </w:numPr>
        <w:spacing w:before="120" w:after="120"/>
        <w:rPr>
          <w:rFonts w:cs="Times New Roman"/>
          <w:sz w:val="22"/>
        </w:rPr>
      </w:pPr>
      <w:r w:rsidRPr="00820F08">
        <w:rPr>
          <w:rFonts w:cs="Times New Roman"/>
          <w:sz w:val="22"/>
        </w:rPr>
        <w:t>Risk analizlerine göre öncelikli hedef konumunda olan kamu binalarının inşasında bombalı saldırılar başta olmak üzere diğer güvenlik sorunlarına karşı özelleşmiş ulusal standartlar belirlenmeli ve kamu binalarının inşasında bu standartlar zorunlu kılınmalıdır.</w:t>
      </w:r>
      <w:r w:rsidR="005B2FBC" w:rsidRPr="00820F08">
        <w:rPr>
          <w:rFonts w:cs="Times New Roman"/>
          <w:sz w:val="22"/>
        </w:rPr>
        <w:t xml:space="preserve"> Çevre ve Şehircilik Bakanlığında kritik bina ve tesislerin inşası için özel bir birim kurulmalıdır.</w:t>
      </w:r>
    </w:p>
    <w:p w:rsidR="00730262" w:rsidRPr="00820F08" w:rsidRDefault="00730262" w:rsidP="00750299">
      <w:pPr>
        <w:pStyle w:val="ListeParagraf"/>
        <w:numPr>
          <w:ilvl w:val="0"/>
          <w:numId w:val="3"/>
        </w:numPr>
        <w:spacing w:before="120" w:after="120"/>
        <w:rPr>
          <w:rFonts w:cs="Times New Roman"/>
          <w:sz w:val="22"/>
        </w:rPr>
      </w:pPr>
      <w:r w:rsidRPr="00820F08">
        <w:rPr>
          <w:rFonts w:cs="Times New Roman"/>
          <w:sz w:val="22"/>
        </w:rPr>
        <w:t xml:space="preserve">Hem sivil hem de kamu binalarının birbirlerine olan mesafe, araç bomba saldırısı başta olmak üzere el yapısı bomba saldırıları türlerinin tamamında zayiatı doğrudan etkilemektedir. Binalar arasındaki mesafe genişledikçe patlama sonrası oluşan yüksek basınçlı şok dalgalarının kontrollü olarak dağılmasını sağlayacaktır. Ayrıca araç bomba patlaması sonrasında açığa çıkacak </w:t>
      </w:r>
      <w:proofErr w:type="spellStart"/>
      <w:r w:rsidRPr="00820F08">
        <w:rPr>
          <w:rFonts w:cs="Times New Roman"/>
          <w:sz w:val="22"/>
        </w:rPr>
        <w:t>toksit</w:t>
      </w:r>
      <w:proofErr w:type="spellEnd"/>
      <w:r w:rsidRPr="00820F08">
        <w:rPr>
          <w:rFonts w:cs="Times New Roman"/>
          <w:sz w:val="22"/>
        </w:rPr>
        <w:t xml:space="preserve"> gazlarında hızlı şekilde ortamdan uzaklaşmasını sağlayacaktır. Birbirlerine bitişik nizam halinde inşa edilen yapılar ile aralarındaki mesafe dar olan binalar, patlama sonrası oluşan patlama basıncının bina duvarlarından yansıyarak katlanmasına neden olacaktır.</w:t>
      </w:r>
    </w:p>
    <w:p w:rsidR="00F039C9" w:rsidRPr="00820F08" w:rsidRDefault="0035309A" w:rsidP="00750299">
      <w:pPr>
        <w:pStyle w:val="ListeParagraf"/>
        <w:numPr>
          <w:ilvl w:val="0"/>
          <w:numId w:val="3"/>
        </w:numPr>
        <w:spacing w:before="120" w:after="120"/>
        <w:rPr>
          <w:rFonts w:cs="Times New Roman"/>
          <w:sz w:val="22"/>
        </w:rPr>
      </w:pPr>
      <w:r>
        <w:rPr>
          <w:rFonts w:cs="Times New Roman"/>
          <w:sz w:val="22"/>
        </w:rPr>
        <w:t>Araç bomba saldırısı riski bulunan alan, tesis ve yapılara 50 metreden daha yakın</w:t>
      </w:r>
      <w:r w:rsidR="00F039C9" w:rsidRPr="00820F08">
        <w:rPr>
          <w:rFonts w:cs="Times New Roman"/>
          <w:sz w:val="22"/>
        </w:rPr>
        <w:t xml:space="preserve"> araç parklarının </w:t>
      </w:r>
      <w:r>
        <w:rPr>
          <w:rFonts w:cs="Times New Roman"/>
          <w:sz w:val="22"/>
        </w:rPr>
        <w:t>yapılmasını önleyecek fiziki önlemler alınmalıdır</w:t>
      </w:r>
      <w:r w:rsidR="00F039C9" w:rsidRPr="00820F08">
        <w:rPr>
          <w:rFonts w:cs="Times New Roman"/>
          <w:sz w:val="22"/>
        </w:rPr>
        <w:t xml:space="preserve">. Bu </w:t>
      </w:r>
      <w:r>
        <w:rPr>
          <w:rFonts w:cs="Times New Roman"/>
          <w:sz w:val="22"/>
        </w:rPr>
        <w:t>önlem patlama basıncının vereceği hasarın azalmasına fayda sağlayacaktır.</w:t>
      </w:r>
      <w:sdt>
        <w:sdtPr>
          <w:rPr>
            <w:rFonts w:cs="Times New Roman"/>
            <w:sz w:val="22"/>
          </w:rPr>
          <w:id w:val="350313281"/>
          <w:citation/>
        </w:sdtPr>
        <w:sdtEndPr/>
        <w:sdtContent>
          <w:r w:rsidR="0026773F" w:rsidRPr="00820F08">
            <w:rPr>
              <w:rFonts w:cs="Times New Roman"/>
              <w:sz w:val="22"/>
            </w:rPr>
            <w:fldChar w:fldCharType="begin"/>
          </w:r>
          <w:r w:rsidR="0026773F" w:rsidRPr="00820F08">
            <w:rPr>
              <w:rFonts w:cs="Times New Roman"/>
              <w:sz w:val="22"/>
            </w:rPr>
            <w:instrText xml:space="preserve"> CITATION Fed03 \l 1055 </w:instrText>
          </w:r>
          <w:r w:rsidR="0026773F" w:rsidRPr="00820F08">
            <w:rPr>
              <w:rFonts w:cs="Times New Roman"/>
              <w:sz w:val="22"/>
            </w:rPr>
            <w:fldChar w:fldCharType="separate"/>
          </w:r>
          <w:r w:rsidR="001E3E63">
            <w:rPr>
              <w:rFonts w:cs="Times New Roman"/>
              <w:noProof/>
              <w:sz w:val="22"/>
            </w:rPr>
            <w:t xml:space="preserve"> </w:t>
          </w:r>
          <w:r w:rsidR="001E3E63" w:rsidRPr="001E3E63">
            <w:rPr>
              <w:rFonts w:cs="Times New Roman"/>
              <w:noProof/>
              <w:sz w:val="22"/>
            </w:rPr>
            <w:t>(Federal Emergency Management Agency (FEMA), 2003)</w:t>
          </w:r>
          <w:r w:rsidR="0026773F" w:rsidRPr="00820F08">
            <w:rPr>
              <w:rFonts w:cs="Times New Roman"/>
              <w:sz w:val="22"/>
            </w:rPr>
            <w:fldChar w:fldCharType="end"/>
          </w:r>
        </w:sdtContent>
      </w:sdt>
      <w:r w:rsidR="00F039C9" w:rsidRPr="00820F08">
        <w:rPr>
          <w:rFonts w:cs="Times New Roman"/>
          <w:sz w:val="22"/>
        </w:rPr>
        <w:t>.</w:t>
      </w:r>
    </w:p>
    <w:p w:rsidR="009939BF" w:rsidRPr="00820F08" w:rsidRDefault="009939BF" w:rsidP="00750299">
      <w:pPr>
        <w:pStyle w:val="ListeParagraf"/>
        <w:numPr>
          <w:ilvl w:val="0"/>
          <w:numId w:val="3"/>
        </w:numPr>
        <w:spacing w:before="120" w:after="120"/>
        <w:rPr>
          <w:rFonts w:cs="Times New Roman"/>
          <w:sz w:val="22"/>
        </w:rPr>
      </w:pPr>
      <w:r w:rsidRPr="00820F08">
        <w:rPr>
          <w:rFonts w:cs="Times New Roman"/>
          <w:sz w:val="22"/>
        </w:rPr>
        <w:lastRenderedPageBreak/>
        <w:t>Binaların</w:t>
      </w:r>
      <w:r w:rsidR="00DB1133">
        <w:rPr>
          <w:rFonts w:cs="Times New Roman"/>
          <w:sz w:val="22"/>
        </w:rPr>
        <w:t xml:space="preserve"> araç bomba</w:t>
      </w:r>
      <w:r w:rsidRPr="00820F08">
        <w:rPr>
          <w:rFonts w:cs="Times New Roman"/>
          <w:sz w:val="22"/>
        </w:rPr>
        <w:t xml:space="preserve"> saldırılarına karşı korunması </w:t>
      </w:r>
      <w:r w:rsidR="00DB1133">
        <w:rPr>
          <w:rFonts w:cs="Times New Roman"/>
          <w:sz w:val="22"/>
        </w:rPr>
        <w:t xml:space="preserve">amacıyla </w:t>
      </w:r>
      <w:r w:rsidRPr="00820F08">
        <w:rPr>
          <w:rFonts w:cs="Times New Roman"/>
          <w:sz w:val="22"/>
        </w:rPr>
        <w:t xml:space="preserve">birbirini tamamlayan 3 katmanlı bir </w:t>
      </w:r>
      <w:r w:rsidR="00DB1133">
        <w:rPr>
          <w:rFonts w:cs="Times New Roman"/>
          <w:sz w:val="22"/>
        </w:rPr>
        <w:t>savunma yapısı yapılmalıdır</w:t>
      </w:r>
      <w:r w:rsidRPr="00820F08">
        <w:rPr>
          <w:rFonts w:cs="Times New Roman"/>
          <w:sz w:val="22"/>
        </w:rPr>
        <w:t xml:space="preserve">. Birinci </w:t>
      </w:r>
      <w:r w:rsidR="00DB1133">
        <w:rPr>
          <w:rFonts w:cs="Times New Roman"/>
          <w:sz w:val="22"/>
        </w:rPr>
        <w:t xml:space="preserve">savunma </w:t>
      </w:r>
      <w:r w:rsidRPr="00820F08">
        <w:rPr>
          <w:rFonts w:cs="Times New Roman"/>
          <w:sz w:val="22"/>
        </w:rPr>
        <w:t>katman</w:t>
      </w:r>
      <w:r w:rsidR="00DB1133">
        <w:rPr>
          <w:rFonts w:cs="Times New Roman"/>
          <w:sz w:val="22"/>
        </w:rPr>
        <w:t>ı</w:t>
      </w:r>
      <w:r w:rsidRPr="00820F08">
        <w:rPr>
          <w:rFonts w:cs="Times New Roman"/>
          <w:sz w:val="22"/>
        </w:rPr>
        <w:t xml:space="preserve">, yol, araç park </w:t>
      </w:r>
      <w:r w:rsidR="00DB1133">
        <w:rPr>
          <w:rFonts w:cs="Times New Roman"/>
          <w:sz w:val="22"/>
        </w:rPr>
        <w:t xml:space="preserve">şeridi </w:t>
      </w:r>
      <w:r w:rsidRPr="00820F08">
        <w:rPr>
          <w:rFonts w:cs="Times New Roman"/>
          <w:sz w:val="22"/>
        </w:rPr>
        <w:t>ve yaya kaldırımı</w:t>
      </w:r>
      <w:r w:rsidR="00DB1133">
        <w:rPr>
          <w:rFonts w:cs="Times New Roman"/>
          <w:sz w:val="22"/>
        </w:rPr>
        <w:t>dır.</w:t>
      </w:r>
      <w:r w:rsidRPr="00820F08">
        <w:rPr>
          <w:rFonts w:cs="Times New Roman"/>
          <w:sz w:val="22"/>
        </w:rPr>
        <w:t xml:space="preserve"> Birinci katman</w:t>
      </w:r>
      <w:r w:rsidR="00DB1133">
        <w:rPr>
          <w:rFonts w:cs="Times New Roman"/>
          <w:sz w:val="22"/>
        </w:rPr>
        <w:t xml:space="preserve">ın eni, araç bomba ile bahçe duvarı arasındaki mesafe olan emniyet alanının genişliğini belirler. </w:t>
      </w:r>
      <w:r w:rsidRPr="00820F08">
        <w:rPr>
          <w:rFonts w:cs="Times New Roman"/>
          <w:sz w:val="22"/>
        </w:rPr>
        <w:t xml:space="preserve">Bu alanda yer alacak doğal ve yapay bariyerler, </w:t>
      </w:r>
      <w:r w:rsidR="00DB1133">
        <w:rPr>
          <w:rFonts w:cs="Times New Roman"/>
          <w:sz w:val="22"/>
        </w:rPr>
        <w:t>(</w:t>
      </w:r>
      <w:r w:rsidRPr="00820F08">
        <w:rPr>
          <w:rFonts w:cs="Times New Roman"/>
          <w:sz w:val="22"/>
        </w:rPr>
        <w:t>ağaç</w:t>
      </w:r>
      <w:r w:rsidR="00DB1133">
        <w:rPr>
          <w:rFonts w:cs="Times New Roman"/>
          <w:sz w:val="22"/>
        </w:rPr>
        <w:t xml:space="preserve">, kaya, tepe vb.) şarapnel ve patlama basıncına karşı </w:t>
      </w:r>
      <w:r w:rsidRPr="00820F08">
        <w:rPr>
          <w:rFonts w:cs="Times New Roman"/>
          <w:sz w:val="22"/>
        </w:rPr>
        <w:t xml:space="preserve">ek </w:t>
      </w:r>
      <w:r w:rsidR="00DB1133">
        <w:rPr>
          <w:rFonts w:cs="Times New Roman"/>
          <w:sz w:val="22"/>
        </w:rPr>
        <w:t>koruma sağlayacaktır</w:t>
      </w:r>
      <w:r w:rsidRPr="00820F08">
        <w:rPr>
          <w:rFonts w:cs="Times New Roman"/>
          <w:sz w:val="22"/>
        </w:rPr>
        <w:t xml:space="preserve">. İkinci </w:t>
      </w:r>
      <w:r w:rsidR="00DB1133">
        <w:rPr>
          <w:rFonts w:cs="Times New Roman"/>
          <w:sz w:val="22"/>
        </w:rPr>
        <w:t xml:space="preserve">savunma </w:t>
      </w:r>
      <w:r w:rsidRPr="00820F08">
        <w:rPr>
          <w:rFonts w:cs="Times New Roman"/>
          <w:sz w:val="22"/>
        </w:rPr>
        <w:t>katman</w:t>
      </w:r>
      <w:r w:rsidR="00DB1133">
        <w:rPr>
          <w:rFonts w:cs="Times New Roman"/>
          <w:sz w:val="22"/>
        </w:rPr>
        <w:t>ı</w:t>
      </w:r>
      <w:r w:rsidRPr="00820F08">
        <w:rPr>
          <w:rFonts w:cs="Times New Roman"/>
          <w:sz w:val="22"/>
        </w:rPr>
        <w:t xml:space="preserve">, </w:t>
      </w:r>
      <w:r w:rsidR="00DB1133">
        <w:rPr>
          <w:rFonts w:cs="Times New Roman"/>
          <w:sz w:val="22"/>
        </w:rPr>
        <w:t xml:space="preserve">yaya </w:t>
      </w:r>
      <w:r w:rsidRPr="00820F08">
        <w:rPr>
          <w:rFonts w:cs="Times New Roman"/>
          <w:sz w:val="22"/>
        </w:rPr>
        <w:t>kaldırımdan</w:t>
      </w:r>
      <w:r w:rsidR="00DB1133">
        <w:rPr>
          <w:rFonts w:cs="Times New Roman"/>
          <w:sz w:val="22"/>
        </w:rPr>
        <w:t xml:space="preserve"> başlayarak binanın duvarına kadar olan </w:t>
      </w:r>
      <w:r w:rsidRPr="00820F08">
        <w:rPr>
          <w:rFonts w:cs="Times New Roman"/>
          <w:sz w:val="22"/>
        </w:rPr>
        <w:t>çimlendirilmiş veya ağaçlandırılmış bahçe</w:t>
      </w:r>
      <w:r w:rsidR="00DB1133">
        <w:rPr>
          <w:rFonts w:cs="Times New Roman"/>
          <w:sz w:val="22"/>
        </w:rPr>
        <w:t>dir</w:t>
      </w:r>
      <w:r w:rsidRPr="00820F08">
        <w:rPr>
          <w:rFonts w:cs="Times New Roman"/>
          <w:sz w:val="22"/>
        </w:rPr>
        <w:t xml:space="preserve">. Üçüncü </w:t>
      </w:r>
      <w:r w:rsidR="00DB1133">
        <w:rPr>
          <w:rFonts w:cs="Times New Roman"/>
          <w:sz w:val="22"/>
        </w:rPr>
        <w:t xml:space="preserve">Savunma </w:t>
      </w:r>
      <w:r w:rsidRPr="00820F08">
        <w:rPr>
          <w:rFonts w:cs="Times New Roman"/>
          <w:sz w:val="22"/>
        </w:rPr>
        <w:t>katman</w:t>
      </w:r>
      <w:r w:rsidR="00DB1133">
        <w:rPr>
          <w:rFonts w:cs="Times New Roman"/>
          <w:sz w:val="22"/>
        </w:rPr>
        <w:t>ı</w:t>
      </w:r>
      <w:r w:rsidRPr="00820F08">
        <w:rPr>
          <w:rFonts w:cs="Times New Roman"/>
          <w:sz w:val="22"/>
        </w:rPr>
        <w:t xml:space="preserve">, binanın dış </w:t>
      </w:r>
      <w:r w:rsidR="00DB1133">
        <w:rPr>
          <w:rFonts w:cs="Times New Roman"/>
          <w:sz w:val="22"/>
        </w:rPr>
        <w:t xml:space="preserve">duvarından </w:t>
      </w:r>
      <w:r w:rsidRPr="00820F08">
        <w:rPr>
          <w:rFonts w:cs="Times New Roman"/>
          <w:sz w:val="22"/>
        </w:rPr>
        <w:t xml:space="preserve">başlayarak, </w:t>
      </w:r>
      <w:r w:rsidR="00DB1133">
        <w:rPr>
          <w:rFonts w:cs="Times New Roman"/>
          <w:sz w:val="22"/>
        </w:rPr>
        <w:t xml:space="preserve">penceredekiler çelik panjurlar, patlama basıncına karşı güçlendirilmiş camlar, turnike kapılar, binaların bağımsız </w:t>
      </w:r>
      <w:r w:rsidR="001B1D14">
        <w:rPr>
          <w:rFonts w:cs="Times New Roman"/>
          <w:sz w:val="22"/>
        </w:rPr>
        <w:t>kompartımanlar</w:t>
      </w:r>
      <w:r w:rsidR="00DB1133">
        <w:rPr>
          <w:rFonts w:cs="Times New Roman"/>
          <w:sz w:val="22"/>
        </w:rPr>
        <w:t xml:space="preserve"> halinde inşa edilmesi</w:t>
      </w:r>
      <w:r w:rsidR="001B1D14">
        <w:rPr>
          <w:rFonts w:cs="Times New Roman"/>
          <w:sz w:val="22"/>
        </w:rPr>
        <w:t xml:space="preserve">, kompartımanlar arasında yangın ve hava geçirmez kapıların bulunması gibi </w:t>
      </w:r>
      <w:r w:rsidRPr="00820F08">
        <w:rPr>
          <w:rFonts w:cs="Times New Roman"/>
          <w:sz w:val="22"/>
        </w:rPr>
        <w:t xml:space="preserve">güvenlik </w:t>
      </w:r>
      <w:r w:rsidR="001B1D14" w:rsidRPr="00820F08">
        <w:rPr>
          <w:rFonts w:cs="Times New Roman"/>
          <w:sz w:val="22"/>
        </w:rPr>
        <w:t>unsur</w:t>
      </w:r>
      <w:r w:rsidR="001B1D14">
        <w:rPr>
          <w:rFonts w:cs="Times New Roman"/>
          <w:sz w:val="22"/>
        </w:rPr>
        <w:t>larını</w:t>
      </w:r>
      <w:r w:rsidRPr="00820F08">
        <w:rPr>
          <w:rFonts w:cs="Times New Roman"/>
          <w:sz w:val="22"/>
        </w:rPr>
        <w:t xml:space="preserve"> ifade etmektedir</w:t>
      </w:r>
      <w:r w:rsidR="00DE5464" w:rsidRPr="00820F08">
        <w:rPr>
          <w:rFonts w:cs="Times New Roman"/>
          <w:sz w:val="22"/>
        </w:rPr>
        <w:t>.</w:t>
      </w:r>
      <w:r w:rsidRPr="00820F08">
        <w:rPr>
          <w:rFonts w:cs="Times New Roman"/>
          <w:sz w:val="22"/>
        </w:rPr>
        <w:t xml:space="preserve"> </w:t>
      </w:r>
      <w:r w:rsidR="001B1D14">
        <w:rPr>
          <w:rFonts w:cs="Times New Roman"/>
          <w:sz w:val="22"/>
        </w:rPr>
        <w:t>Genel savunma doktrininde tehdidin ilk savunma katmanında durdurulması esastır. A</w:t>
      </w:r>
      <w:r w:rsidR="00DE5464" w:rsidRPr="00820F08">
        <w:rPr>
          <w:rFonts w:cs="Times New Roman"/>
          <w:sz w:val="22"/>
        </w:rPr>
        <w:t>raç bomba saldırıları</w:t>
      </w:r>
      <w:r w:rsidR="001B1D14">
        <w:rPr>
          <w:rFonts w:cs="Times New Roman"/>
          <w:sz w:val="22"/>
        </w:rPr>
        <w:t>nda patlamanın</w:t>
      </w:r>
      <w:r w:rsidR="00DE5464" w:rsidRPr="00820F08">
        <w:rPr>
          <w:rFonts w:cs="Times New Roman"/>
          <w:sz w:val="22"/>
        </w:rPr>
        <w:t xml:space="preserve"> birinci katmanda </w:t>
      </w:r>
      <w:r w:rsidR="001B1D14">
        <w:rPr>
          <w:rFonts w:cs="Times New Roman"/>
          <w:sz w:val="22"/>
        </w:rPr>
        <w:t xml:space="preserve">meydana gelmesi, etkin koruma için </w:t>
      </w:r>
      <w:r w:rsidR="00DE5464" w:rsidRPr="00820F08">
        <w:rPr>
          <w:rFonts w:cs="Times New Roman"/>
          <w:sz w:val="22"/>
        </w:rPr>
        <w:t xml:space="preserve">ikinci </w:t>
      </w:r>
      <w:r w:rsidR="001B1D14">
        <w:rPr>
          <w:rFonts w:cs="Times New Roman"/>
          <w:sz w:val="22"/>
        </w:rPr>
        <w:t xml:space="preserve">savunma </w:t>
      </w:r>
      <w:r w:rsidR="00DE5464" w:rsidRPr="00820F08">
        <w:rPr>
          <w:rFonts w:cs="Times New Roman"/>
          <w:sz w:val="22"/>
        </w:rPr>
        <w:t xml:space="preserve">katmanının genişliği </w:t>
      </w:r>
      <w:r w:rsidR="00AF120A">
        <w:rPr>
          <w:rFonts w:cs="Times New Roman"/>
          <w:sz w:val="22"/>
        </w:rPr>
        <w:t>kritiktir</w:t>
      </w:r>
      <w:r w:rsidR="00DE5464" w:rsidRPr="00820F08">
        <w:rPr>
          <w:rFonts w:cs="Times New Roman"/>
          <w:sz w:val="22"/>
        </w:rPr>
        <w:t xml:space="preserve"> </w:t>
      </w:r>
      <w:sdt>
        <w:sdtPr>
          <w:rPr>
            <w:rFonts w:cs="Times New Roman"/>
            <w:sz w:val="22"/>
          </w:rPr>
          <w:id w:val="1444189178"/>
          <w:citation/>
        </w:sdtPr>
        <w:sdtEndPr/>
        <w:sdtContent>
          <w:r w:rsidR="00DE5464" w:rsidRPr="00820F08">
            <w:rPr>
              <w:rFonts w:cs="Times New Roman"/>
              <w:sz w:val="22"/>
            </w:rPr>
            <w:fldChar w:fldCharType="begin"/>
          </w:r>
          <w:r w:rsidR="00DE5464" w:rsidRPr="00820F08">
            <w:rPr>
              <w:rFonts w:cs="Times New Roman"/>
              <w:sz w:val="22"/>
            </w:rPr>
            <w:instrText xml:space="preserve"> CITATION Fed07 \l 1055 </w:instrText>
          </w:r>
          <w:r w:rsidR="00DE5464" w:rsidRPr="00820F08">
            <w:rPr>
              <w:rFonts w:cs="Times New Roman"/>
              <w:sz w:val="22"/>
            </w:rPr>
            <w:fldChar w:fldCharType="separate"/>
          </w:r>
          <w:r w:rsidR="001E3E63" w:rsidRPr="001E3E63">
            <w:rPr>
              <w:rFonts w:cs="Times New Roman"/>
              <w:noProof/>
              <w:sz w:val="22"/>
            </w:rPr>
            <w:t>(Federal Emergency Management Agency (FEMA), 2007)</w:t>
          </w:r>
          <w:r w:rsidR="00DE5464" w:rsidRPr="00820F08">
            <w:rPr>
              <w:rFonts w:cs="Times New Roman"/>
              <w:sz w:val="22"/>
            </w:rPr>
            <w:fldChar w:fldCharType="end"/>
          </w:r>
        </w:sdtContent>
      </w:sdt>
      <w:r w:rsidR="00DE5464" w:rsidRPr="00820F08">
        <w:rPr>
          <w:rFonts w:cs="Times New Roman"/>
          <w:sz w:val="22"/>
        </w:rPr>
        <w:t>.</w:t>
      </w:r>
    </w:p>
    <w:p w:rsidR="009939BF" w:rsidRPr="006848BF" w:rsidRDefault="009939BF" w:rsidP="006848BF">
      <w:pPr>
        <w:spacing w:before="120" w:after="120"/>
        <w:jc w:val="center"/>
        <w:rPr>
          <w:rFonts w:cs="Times New Roman"/>
          <w:sz w:val="20"/>
          <w:szCs w:val="20"/>
        </w:rPr>
      </w:pPr>
      <w:r w:rsidRPr="006848BF">
        <w:rPr>
          <w:rFonts w:cs="Times New Roman"/>
          <w:noProof/>
          <w:sz w:val="20"/>
          <w:szCs w:val="20"/>
          <w:lang w:eastAsia="tr-TR"/>
        </w:rPr>
        <w:drawing>
          <wp:anchor distT="0" distB="0" distL="114300" distR="114300" simplePos="0" relativeHeight="251664384" behindDoc="0" locked="0" layoutInCell="1" allowOverlap="1">
            <wp:simplePos x="0" y="0"/>
            <wp:positionH relativeFrom="margin">
              <wp:align>center</wp:align>
            </wp:positionH>
            <wp:positionV relativeFrom="paragraph">
              <wp:posOffset>22225</wp:posOffset>
            </wp:positionV>
            <wp:extent cx="5006948" cy="3240000"/>
            <wp:effectExtent l="19050" t="19050" r="22860" b="17780"/>
            <wp:wrapTopAndBottom/>
            <wp:docPr id="10" name="Resim 10" descr="D:\001_GOKHAN_CALISMALAR\010_BILIMSEL_CALISMALAR-MAKALELER\Teror Saldırıları Çerçevesinde Meskun Mahal Imari ve Yapı Tasarımı\Koruma-Katm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_GOKHAN_CALISMALAR\010_BILIMSEL_CALISMALAR-MAKALELER\Teror Saldırıları Çerçevesinde Meskun Mahal Imari ve Yapı Tasarımı\Koruma-Katmanlar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6948" cy="32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94FA8" w:rsidRPr="006848BF">
        <w:rPr>
          <w:rFonts w:cs="Times New Roman"/>
          <w:b/>
          <w:sz w:val="20"/>
          <w:szCs w:val="20"/>
        </w:rPr>
        <w:t>Resim-</w:t>
      </w:r>
      <w:r w:rsidR="00EF49D0" w:rsidRPr="006848BF">
        <w:rPr>
          <w:rFonts w:cs="Times New Roman"/>
          <w:b/>
          <w:sz w:val="20"/>
          <w:szCs w:val="20"/>
        </w:rPr>
        <w:t>2</w:t>
      </w:r>
      <w:r w:rsidR="00EF49D0" w:rsidRPr="006848BF">
        <w:rPr>
          <w:rFonts w:cs="Times New Roman"/>
          <w:sz w:val="20"/>
          <w:szCs w:val="20"/>
        </w:rPr>
        <w:t xml:space="preserve"> Binaların Terör Saldırılarına Karşı Korunması için Tavsiye Edilen 3 Katmanlı Koruma </w:t>
      </w:r>
      <w:sdt>
        <w:sdtPr>
          <w:rPr>
            <w:rFonts w:cs="Times New Roman"/>
            <w:sz w:val="20"/>
            <w:szCs w:val="20"/>
          </w:rPr>
          <w:id w:val="-968742849"/>
          <w:citation/>
        </w:sdtPr>
        <w:sdtEndPr/>
        <w:sdtContent>
          <w:r w:rsidR="00EF49D0" w:rsidRPr="006848BF">
            <w:rPr>
              <w:rFonts w:cs="Times New Roman"/>
              <w:sz w:val="20"/>
              <w:szCs w:val="20"/>
            </w:rPr>
            <w:fldChar w:fldCharType="begin"/>
          </w:r>
          <w:r w:rsidR="00EF49D0" w:rsidRPr="006848BF">
            <w:rPr>
              <w:rFonts w:cs="Times New Roman"/>
              <w:sz w:val="20"/>
              <w:szCs w:val="20"/>
            </w:rPr>
            <w:instrText xml:space="preserve"> CITATION Fed07 \l 1055 </w:instrText>
          </w:r>
          <w:r w:rsidR="00EF49D0" w:rsidRPr="006848BF">
            <w:rPr>
              <w:rFonts w:cs="Times New Roman"/>
              <w:sz w:val="20"/>
              <w:szCs w:val="20"/>
            </w:rPr>
            <w:fldChar w:fldCharType="separate"/>
          </w:r>
          <w:r w:rsidR="001E3E63" w:rsidRPr="001E3E63">
            <w:rPr>
              <w:rFonts w:cs="Times New Roman"/>
              <w:noProof/>
              <w:sz w:val="20"/>
              <w:szCs w:val="20"/>
            </w:rPr>
            <w:t>(Federal Emergency Management Agency (FEMA), 2007)</w:t>
          </w:r>
          <w:r w:rsidR="00EF49D0" w:rsidRPr="006848BF">
            <w:rPr>
              <w:rFonts w:cs="Times New Roman"/>
              <w:sz w:val="20"/>
              <w:szCs w:val="20"/>
            </w:rPr>
            <w:fldChar w:fldCharType="end"/>
          </w:r>
        </w:sdtContent>
      </w:sdt>
    </w:p>
    <w:p w:rsidR="0099396A" w:rsidRPr="00820F08" w:rsidRDefault="0099396A" w:rsidP="00750299">
      <w:pPr>
        <w:pStyle w:val="ListeParagraf"/>
        <w:numPr>
          <w:ilvl w:val="0"/>
          <w:numId w:val="3"/>
        </w:numPr>
        <w:spacing w:before="120" w:after="120"/>
        <w:rPr>
          <w:rFonts w:cs="Times New Roman"/>
          <w:sz w:val="22"/>
        </w:rPr>
      </w:pPr>
      <w:r w:rsidRPr="00820F08">
        <w:rPr>
          <w:rFonts w:cs="Times New Roman"/>
          <w:sz w:val="22"/>
        </w:rPr>
        <w:t xml:space="preserve">Birinci </w:t>
      </w:r>
      <w:r w:rsidR="00205FE0">
        <w:rPr>
          <w:rFonts w:cs="Times New Roman"/>
          <w:sz w:val="22"/>
        </w:rPr>
        <w:t>ve</w:t>
      </w:r>
      <w:r w:rsidRPr="00820F08">
        <w:rPr>
          <w:rFonts w:cs="Times New Roman"/>
          <w:sz w:val="22"/>
        </w:rPr>
        <w:t xml:space="preserve"> ikinci savunma katmanlarında araç bomba</w:t>
      </w:r>
      <w:r w:rsidR="00205FE0">
        <w:rPr>
          <w:rFonts w:cs="Times New Roman"/>
          <w:sz w:val="22"/>
        </w:rPr>
        <w:t>nın</w:t>
      </w:r>
      <w:r w:rsidRPr="00820F08">
        <w:rPr>
          <w:rFonts w:cs="Times New Roman"/>
          <w:sz w:val="22"/>
        </w:rPr>
        <w:t xml:space="preserve"> hedef binaya ulaşma</w:t>
      </w:r>
      <w:r w:rsidR="00205FE0">
        <w:rPr>
          <w:rFonts w:cs="Times New Roman"/>
          <w:sz w:val="22"/>
        </w:rPr>
        <w:t>sını</w:t>
      </w:r>
      <w:r w:rsidRPr="00820F08">
        <w:rPr>
          <w:rFonts w:cs="Times New Roman"/>
          <w:sz w:val="22"/>
        </w:rPr>
        <w:t xml:space="preserve"> engelleyecek mimari ve estetik açıdan </w:t>
      </w:r>
      <w:r w:rsidR="00205FE0">
        <w:rPr>
          <w:rFonts w:cs="Times New Roman"/>
          <w:sz w:val="22"/>
        </w:rPr>
        <w:t>hoş görünen</w:t>
      </w:r>
      <w:r w:rsidRPr="00820F08">
        <w:rPr>
          <w:rFonts w:cs="Times New Roman"/>
          <w:sz w:val="22"/>
        </w:rPr>
        <w:t>, siviller tarafından bir koruma tedbiri olduğu anlaşılamayan fiziki engellemeler yerleştirilmelidir.</w:t>
      </w:r>
    </w:p>
    <w:p w:rsidR="000D2769" w:rsidRPr="00820F08" w:rsidRDefault="00DE5464" w:rsidP="00750299">
      <w:pPr>
        <w:pStyle w:val="ListeParagraf"/>
        <w:numPr>
          <w:ilvl w:val="0"/>
          <w:numId w:val="3"/>
        </w:numPr>
        <w:spacing w:before="120" w:after="120"/>
        <w:rPr>
          <w:rFonts w:cs="Times New Roman"/>
          <w:sz w:val="22"/>
        </w:rPr>
      </w:pPr>
      <w:r w:rsidRPr="00820F08">
        <w:rPr>
          <w:rFonts w:cs="Times New Roman"/>
          <w:sz w:val="22"/>
        </w:rPr>
        <w:t>Araç bomba saldırılarının yapılan analizinde, saldırı anından hem önce araçların hızlandığı görülmektedir. Bu nedenle hedef olma riski yüksek olan binaların veya tesislere giden ve etrafında bulunan yollara hız kasisleri yapılmalıdır. Hız kasislerinin uzunlukları, en az sedan bir aracın kasis üzerinde durmasına müsaade edecek kadar olmalıdır. Ayrıca, havaalanı, otopark, kampüs içi yol gibi yollarda araçların seyir hızlarına duyarlı olan ve otomatik olarak çok kısa bir sürede açılan aktif araç bariyerleri kullanılmalıdır.</w:t>
      </w:r>
    </w:p>
    <w:p w:rsidR="005B2FBC" w:rsidRDefault="00EC1DB9" w:rsidP="00750299">
      <w:pPr>
        <w:pStyle w:val="ListeParagraf"/>
        <w:numPr>
          <w:ilvl w:val="0"/>
          <w:numId w:val="3"/>
        </w:numPr>
        <w:spacing w:before="120" w:after="120"/>
        <w:rPr>
          <w:rFonts w:cs="Times New Roman"/>
          <w:sz w:val="22"/>
        </w:rPr>
      </w:pPr>
      <w:r w:rsidRPr="00820F08">
        <w:rPr>
          <w:rFonts w:cs="Times New Roman"/>
          <w:sz w:val="22"/>
        </w:rPr>
        <w:t xml:space="preserve">Kapalı otopark içerisinde meydana gelecek bir patlama, </w:t>
      </w:r>
      <w:r w:rsidR="00304BBF" w:rsidRPr="00820F08">
        <w:rPr>
          <w:rFonts w:cs="Times New Roman"/>
          <w:sz w:val="22"/>
        </w:rPr>
        <w:t>otoparkın çökmesine ve üzerinde bulunan binanın yıkılmasına neden olabilir. Bunun önlenmesi amacıyla patlama gazını kontrollü olarak tahliye edecek patlama kanalları/bacaları inşa edilmel</w:t>
      </w:r>
      <w:r w:rsidR="0099396A" w:rsidRPr="00820F08">
        <w:rPr>
          <w:rFonts w:cs="Times New Roman"/>
          <w:sz w:val="22"/>
        </w:rPr>
        <w:t>i</w:t>
      </w:r>
      <w:r w:rsidR="00304BBF" w:rsidRPr="00820F08">
        <w:rPr>
          <w:rFonts w:cs="Times New Roman"/>
          <w:sz w:val="22"/>
        </w:rPr>
        <w:t>dir.</w:t>
      </w:r>
    </w:p>
    <w:p w:rsidR="00AF120A" w:rsidRPr="00205FE0" w:rsidRDefault="00205FE0" w:rsidP="00D222BE">
      <w:pPr>
        <w:pStyle w:val="ListeParagraf"/>
        <w:numPr>
          <w:ilvl w:val="0"/>
          <w:numId w:val="3"/>
        </w:numPr>
        <w:spacing w:before="120" w:after="120"/>
        <w:rPr>
          <w:rFonts w:cs="Times New Roman"/>
          <w:b/>
          <w:sz w:val="22"/>
        </w:rPr>
      </w:pPr>
      <w:r w:rsidRPr="00205FE0">
        <w:rPr>
          <w:rFonts w:cs="Times New Roman"/>
          <w:sz w:val="22"/>
        </w:rPr>
        <w:t>Binanın mimarisinde patlama basınç dalgasını odaklayacak geometriler kullanılmamalıdır.</w:t>
      </w:r>
    </w:p>
    <w:p w:rsidR="000B4139" w:rsidRPr="00820F08" w:rsidRDefault="00EC10CA" w:rsidP="00750299">
      <w:pPr>
        <w:spacing w:before="120" w:after="120"/>
        <w:rPr>
          <w:rFonts w:cs="Times New Roman"/>
          <w:b/>
          <w:sz w:val="22"/>
        </w:rPr>
      </w:pPr>
      <w:r w:rsidRPr="00820F08">
        <w:rPr>
          <w:rFonts w:cs="Times New Roman"/>
          <w:b/>
          <w:sz w:val="22"/>
        </w:rPr>
        <w:lastRenderedPageBreak/>
        <w:t>Sonuç</w:t>
      </w:r>
    </w:p>
    <w:p w:rsidR="000B4139" w:rsidRPr="00820F08" w:rsidRDefault="000B4139" w:rsidP="00820F08">
      <w:pPr>
        <w:spacing w:before="120" w:after="120"/>
        <w:ind w:firstLine="567"/>
        <w:rPr>
          <w:rFonts w:cs="Times New Roman"/>
          <w:sz w:val="22"/>
        </w:rPr>
      </w:pPr>
      <w:r w:rsidRPr="00820F08">
        <w:rPr>
          <w:rFonts w:cs="Times New Roman"/>
          <w:sz w:val="22"/>
        </w:rPr>
        <w:t xml:space="preserve">Günümüz güvenlik kavramı ve tehdit ile riskleri dikkate alınarak kent planlamacıları, politikacılar, inşaat mühendisleri, kent mimarları ve güvenlik güçlerinin bir araya geldiği çalışma ekipleri kurulmalı ve her bir kent için </w:t>
      </w:r>
      <w:r w:rsidR="00817035">
        <w:rPr>
          <w:rFonts w:cs="Times New Roman"/>
          <w:sz w:val="22"/>
        </w:rPr>
        <w:t xml:space="preserve">farklı saldırı senaryolarına yönelik </w:t>
      </w:r>
      <w:r w:rsidRPr="00820F08">
        <w:rPr>
          <w:rFonts w:cs="Times New Roman"/>
          <w:sz w:val="22"/>
        </w:rPr>
        <w:t>terör risk haritası hazırlanmalıdır.</w:t>
      </w:r>
      <w:r w:rsidR="00BD760D" w:rsidRPr="00820F08">
        <w:rPr>
          <w:rFonts w:cs="Times New Roman"/>
          <w:sz w:val="22"/>
        </w:rPr>
        <w:t xml:space="preserve"> Kent güvenlik ve izleme sistemlerinin sayıları arttırılmalıdır. Bu sistemlerin etkinliğini arttırmak için de yapay </w:t>
      </w:r>
      <w:r w:rsidR="006848BF" w:rsidRPr="00820F08">
        <w:rPr>
          <w:rFonts w:cs="Times New Roman"/>
          <w:sz w:val="22"/>
        </w:rPr>
        <w:t>zekâ</w:t>
      </w:r>
      <w:r w:rsidR="00BD760D" w:rsidRPr="00820F08">
        <w:rPr>
          <w:rFonts w:cs="Times New Roman"/>
          <w:sz w:val="22"/>
        </w:rPr>
        <w:t xml:space="preserve"> teknolojilerinin kullanımı desteklenmelidir.</w:t>
      </w:r>
    </w:p>
    <w:p w:rsidR="00575F41" w:rsidRPr="00820F08" w:rsidRDefault="000653A2" w:rsidP="00820F08">
      <w:pPr>
        <w:spacing w:before="120" w:after="120"/>
        <w:ind w:firstLine="567"/>
        <w:rPr>
          <w:rFonts w:cs="Times New Roman"/>
          <w:sz w:val="22"/>
        </w:rPr>
      </w:pPr>
      <w:r w:rsidRPr="00820F08">
        <w:rPr>
          <w:rFonts w:cs="Times New Roman"/>
          <w:sz w:val="22"/>
        </w:rPr>
        <w:t xml:space="preserve">Daha öncede ifade edildiği gibi araç bombalara karşı uzaktan teşhis ve tespit sistemlerinin kabiliyetleri </w:t>
      </w:r>
      <w:r w:rsidR="00BD760D" w:rsidRPr="00820F08">
        <w:rPr>
          <w:rFonts w:cs="Times New Roman"/>
          <w:sz w:val="22"/>
        </w:rPr>
        <w:t xml:space="preserve">teknik açıdan </w:t>
      </w:r>
      <w:r w:rsidRPr="00820F08">
        <w:rPr>
          <w:rFonts w:cs="Times New Roman"/>
          <w:sz w:val="22"/>
        </w:rPr>
        <w:t>sınırlıdır. Araç bombalar mücadelede en başarılı sonuçlar istihbarat alanında yapılan çalışmalar neticesinde elde edilmektedir.</w:t>
      </w:r>
      <w:r w:rsidR="00575F41" w:rsidRPr="00820F08">
        <w:rPr>
          <w:rFonts w:cs="Times New Roman"/>
          <w:sz w:val="22"/>
        </w:rPr>
        <w:t xml:space="preserve"> Araç bomba hazırlanmadan veya hedef bölgeye intikal etmeden önce tespit edilmesi ve ele geçirilmesi dışındaki tüm tedbirlerin başarı oranı düşüktür.</w:t>
      </w:r>
    </w:p>
    <w:p w:rsidR="000539A7" w:rsidRPr="00820F08" w:rsidRDefault="009157DA" w:rsidP="00820F08">
      <w:pPr>
        <w:spacing w:before="120" w:after="120"/>
        <w:ind w:firstLine="567"/>
        <w:rPr>
          <w:rFonts w:cs="Times New Roman"/>
          <w:sz w:val="22"/>
        </w:rPr>
      </w:pPr>
      <w:r w:rsidRPr="00820F08">
        <w:rPr>
          <w:rFonts w:cs="Times New Roman"/>
          <w:sz w:val="22"/>
        </w:rPr>
        <w:t xml:space="preserve">İstihbarat birimleri tarafından tespit edilemeyen bir araç bombanın neden olacağı hasarın azaltılması için ilk aşama, sert ve yumuşak hedefleri birbirlerinden bölgesel olarak ayırmak ve yapılacak risk analizinde öncelikli hedeflerin tespitini yapmaktır. Öncelikli hedeflerin tespit edilmesinden sonra bu bölgelere erişim yollarının kontrolü </w:t>
      </w:r>
      <w:r w:rsidR="0063066E" w:rsidRPr="00820F08">
        <w:rPr>
          <w:rFonts w:cs="Times New Roman"/>
          <w:sz w:val="22"/>
        </w:rPr>
        <w:t xml:space="preserve">ve güvenliği fiziki ve elektro-optik sistemler </w:t>
      </w:r>
      <w:r w:rsidR="000B4139" w:rsidRPr="00820F08">
        <w:rPr>
          <w:rFonts w:cs="Times New Roman"/>
          <w:sz w:val="22"/>
        </w:rPr>
        <w:t>kullanılarak</w:t>
      </w:r>
      <w:r w:rsidR="0063066E" w:rsidRPr="00820F08">
        <w:rPr>
          <w:rFonts w:cs="Times New Roman"/>
          <w:sz w:val="22"/>
        </w:rPr>
        <w:t xml:space="preserve"> sağlanmalıdır.</w:t>
      </w:r>
    </w:p>
    <w:p w:rsidR="006F68FF" w:rsidRPr="00820F08" w:rsidRDefault="006F68FF" w:rsidP="00820F08">
      <w:pPr>
        <w:spacing w:before="120" w:after="120"/>
        <w:ind w:firstLine="567"/>
        <w:rPr>
          <w:rFonts w:cs="Times New Roman"/>
          <w:sz w:val="22"/>
        </w:rPr>
      </w:pPr>
      <w:r w:rsidRPr="00820F08">
        <w:rPr>
          <w:rFonts w:cs="Times New Roman"/>
          <w:sz w:val="22"/>
        </w:rPr>
        <w:t>Risk analizlerine göre terör saldırılarının öncelikli hedefi olacak kamu binalarının inşasında tüm terör saldırılarına yönelik olarak, ancak özellikle de bombalı saldırılar karşı özelleşmiş ulusal standartlar hazırlanmalı ve kamu binalarının inşasında bu standartlar zorunlu kılınmalıdır. Çevre ve Şehircilik Bakanlığında kritik bina ve tesislerin inşası için özel bir birim kurulmalıdır.</w:t>
      </w:r>
    </w:p>
    <w:p w:rsidR="00817035" w:rsidRDefault="00817035">
      <w:pPr>
        <w:jc w:val="left"/>
        <w:rPr>
          <w:rFonts w:cs="Times New Roman"/>
          <w:sz w:val="22"/>
        </w:rPr>
      </w:pPr>
      <w:r>
        <w:rPr>
          <w:rFonts w:cs="Times New Roman"/>
          <w:sz w:val="22"/>
        </w:rPr>
        <w:br w:type="page"/>
      </w:r>
    </w:p>
    <w:p w:rsidR="00BD760D" w:rsidRDefault="00EC10CA" w:rsidP="00EC10CA">
      <w:pPr>
        <w:spacing w:before="120" w:after="120"/>
        <w:rPr>
          <w:rFonts w:cs="Times New Roman"/>
          <w:sz w:val="22"/>
        </w:rPr>
      </w:pPr>
      <w:r>
        <w:rPr>
          <w:rFonts w:cs="Times New Roman"/>
          <w:b/>
          <w:bCs/>
          <w:sz w:val="22"/>
        </w:rPr>
        <w:lastRenderedPageBreak/>
        <w:t>KAYNAKÇA</w:t>
      </w:r>
    </w:p>
    <w:p w:rsidR="00817035" w:rsidRPr="00D222BE" w:rsidRDefault="00817035" w:rsidP="00E95E3E">
      <w:pPr>
        <w:spacing w:before="120" w:after="120"/>
        <w:ind w:left="709" w:hanging="709"/>
        <w:rPr>
          <w:noProof/>
          <w:sz w:val="22"/>
        </w:rPr>
      </w:pPr>
      <w:r w:rsidRPr="00D222BE">
        <w:rPr>
          <w:noProof/>
          <w:sz w:val="22"/>
        </w:rPr>
        <w:t xml:space="preserve">Bielecki, Z., Janucki, J., Kawalec, A., Mikołajczyk, J., Pałka, N., Pasternak, M., Tadeusz, P., Tadeusz, S., Wojtas, J. (2012). </w:t>
      </w:r>
      <w:r w:rsidR="00D222BE" w:rsidRPr="00D222BE">
        <w:rPr>
          <w:noProof/>
          <w:sz w:val="22"/>
        </w:rPr>
        <w:t>“</w:t>
      </w:r>
      <w:r w:rsidRPr="00D222BE">
        <w:rPr>
          <w:noProof/>
          <w:sz w:val="22"/>
        </w:rPr>
        <w:t>Sensors And Systems For The Detection Of Explosive Devices – An Overview</w:t>
      </w:r>
      <w:r w:rsidR="00D222BE" w:rsidRPr="00D222BE">
        <w:rPr>
          <w:noProof/>
          <w:sz w:val="22"/>
        </w:rPr>
        <w:t>”</w:t>
      </w:r>
      <w:r w:rsidRPr="00D222BE">
        <w:rPr>
          <w:noProof/>
          <w:sz w:val="22"/>
        </w:rPr>
        <w:t>. Metrology And Measurement Systems</w:t>
      </w:r>
      <w:r w:rsidRPr="00D222BE">
        <w:rPr>
          <w:i/>
          <w:iCs/>
          <w:noProof/>
          <w:sz w:val="22"/>
        </w:rPr>
        <w:t xml:space="preserve">, </w:t>
      </w:r>
      <w:r w:rsidR="00916DB4" w:rsidRPr="00D222BE">
        <w:rPr>
          <w:noProof/>
          <w:sz w:val="22"/>
        </w:rPr>
        <w:t>19</w:t>
      </w:r>
      <w:r w:rsidRPr="00D222BE">
        <w:rPr>
          <w:noProof/>
          <w:sz w:val="22"/>
        </w:rPr>
        <w:t xml:space="preserve"> (1), 3-28</w:t>
      </w:r>
      <w:r w:rsidR="007871CC">
        <w:rPr>
          <w:noProof/>
          <w:sz w:val="22"/>
        </w:rPr>
        <w:t>.</w:t>
      </w:r>
    </w:p>
    <w:p w:rsidR="00916DB4" w:rsidRPr="00D222BE" w:rsidRDefault="00916DB4" w:rsidP="00E95E3E">
      <w:pPr>
        <w:spacing w:before="120" w:after="120"/>
        <w:ind w:left="709" w:hanging="709"/>
        <w:rPr>
          <w:noProof/>
          <w:sz w:val="22"/>
        </w:rPr>
      </w:pPr>
      <w:proofErr w:type="spellStart"/>
      <w:r w:rsidRPr="00D222BE">
        <w:rPr>
          <w:rFonts w:cs="Times New Roman"/>
          <w:sz w:val="22"/>
        </w:rPr>
        <w:t>Bosher</w:t>
      </w:r>
      <w:proofErr w:type="spellEnd"/>
      <w:r w:rsidRPr="00D222BE">
        <w:rPr>
          <w:rFonts w:cs="Times New Roman"/>
          <w:sz w:val="22"/>
        </w:rPr>
        <w:t xml:space="preserve"> L. S., </w:t>
      </w:r>
      <w:proofErr w:type="spellStart"/>
      <w:r w:rsidRPr="00D222BE">
        <w:rPr>
          <w:rFonts w:cs="Times New Roman"/>
          <w:sz w:val="22"/>
        </w:rPr>
        <w:t>Dainty</w:t>
      </w:r>
      <w:proofErr w:type="spellEnd"/>
      <w:r w:rsidRPr="00D222BE">
        <w:rPr>
          <w:rFonts w:cs="Times New Roman"/>
          <w:sz w:val="22"/>
        </w:rPr>
        <w:t xml:space="preserve"> A. R. J., </w:t>
      </w:r>
      <w:proofErr w:type="spellStart"/>
      <w:r w:rsidRPr="00D222BE">
        <w:rPr>
          <w:rFonts w:cs="Times New Roman"/>
          <w:sz w:val="22"/>
        </w:rPr>
        <w:t>Carrillo</w:t>
      </w:r>
      <w:proofErr w:type="spellEnd"/>
      <w:r w:rsidRPr="00D222BE">
        <w:rPr>
          <w:rFonts w:cs="Times New Roman"/>
          <w:sz w:val="22"/>
        </w:rPr>
        <w:t xml:space="preserve"> P. M., </w:t>
      </w:r>
      <w:proofErr w:type="spellStart"/>
      <w:r w:rsidRPr="00D222BE">
        <w:rPr>
          <w:rFonts w:cs="Times New Roman"/>
          <w:sz w:val="22"/>
        </w:rPr>
        <w:t>Glass</w:t>
      </w:r>
      <w:proofErr w:type="spellEnd"/>
      <w:r w:rsidRPr="00D222BE">
        <w:rPr>
          <w:rFonts w:cs="Times New Roman"/>
          <w:sz w:val="22"/>
        </w:rPr>
        <w:t xml:space="preserve"> J. ve </w:t>
      </w:r>
      <w:proofErr w:type="spellStart"/>
      <w:r w:rsidRPr="00D222BE">
        <w:rPr>
          <w:rFonts w:cs="Times New Roman"/>
          <w:sz w:val="22"/>
        </w:rPr>
        <w:t>Price</w:t>
      </w:r>
      <w:proofErr w:type="spellEnd"/>
      <w:r w:rsidRPr="00D222BE">
        <w:rPr>
          <w:rFonts w:cs="Times New Roman"/>
          <w:sz w:val="22"/>
        </w:rPr>
        <w:t xml:space="preserve"> A. D. F. (2007). </w:t>
      </w:r>
      <w:r w:rsidR="00D222BE" w:rsidRPr="00D222BE">
        <w:rPr>
          <w:rFonts w:cs="Times New Roman"/>
          <w:sz w:val="22"/>
        </w:rPr>
        <w:t>“</w:t>
      </w:r>
      <w:proofErr w:type="spellStart"/>
      <w:r w:rsidRPr="00D222BE">
        <w:rPr>
          <w:noProof/>
          <w:sz w:val="22"/>
        </w:rPr>
        <w:t>Integrating</w:t>
      </w:r>
      <w:proofErr w:type="spellEnd"/>
      <w:r w:rsidRPr="00D222BE">
        <w:rPr>
          <w:noProof/>
          <w:sz w:val="22"/>
        </w:rPr>
        <w:t xml:space="preserve"> Disaster Risk Management into Construction: A UK perspective</w:t>
      </w:r>
      <w:r w:rsidR="00D222BE" w:rsidRPr="00D222BE">
        <w:rPr>
          <w:noProof/>
          <w:sz w:val="22"/>
        </w:rPr>
        <w:t>”</w:t>
      </w:r>
      <w:r w:rsidRPr="00D222BE">
        <w:rPr>
          <w:noProof/>
          <w:sz w:val="22"/>
        </w:rPr>
        <w:t>. Building Research &amp; Information,</w:t>
      </w:r>
      <w:r w:rsidRPr="00D222BE">
        <w:rPr>
          <w:i/>
          <w:iCs/>
          <w:noProof/>
          <w:sz w:val="22"/>
        </w:rPr>
        <w:t xml:space="preserve"> </w:t>
      </w:r>
      <w:r w:rsidRPr="00D222BE">
        <w:rPr>
          <w:noProof/>
          <w:sz w:val="22"/>
        </w:rPr>
        <w:t>35</w:t>
      </w:r>
      <w:r w:rsidR="00D222BE">
        <w:rPr>
          <w:noProof/>
          <w:sz w:val="22"/>
        </w:rPr>
        <w:t xml:space="preserve"> </w:t>
      </w:r>
      <w:r w:rsidRPr="00D222BE">
        <w:rPr>
          <w:noProof/>
          <w:sz w:val="22"/>
        </w:rPr>
        <w:t>(2), 163–177</w:t>
      </w:r>
      <w:r w:rsidR="007871CC">
        <w:rPr>
          <w:noProof/>
          <w:sz w:val="22"/>
        </w:rPr>
        <w:t>.</w:t>
      </w:r>
    </w:p>
    <w:p w:rsidR="00D222BE" w:rsidRDefault="00D222BE" w:rsidP="00E95E3E">
      <w:pPr>
        <w:spacing w:before="120" w:after="120"/>
        <w:ind w:left="709" w:hanging="709"/>
        <w:rPr>
          <w:noProof/>
          <w:sz w:val="22"/>
        </w:rPr>
      </w:pPr>
      <w:r w:rsidRPr="00D222BE">
        <w:rPr>
          <w:noProof/>
          <w:sz w:val="22"/>
        </w:rPr>
        <w:t>Bunker, R. (2016). “Daesh/IS Armored Vehicle Borne Improvised Explosive Devices (AVBIEDs): Insurgent Use and Terrorism Potentials”</w:t>
      </w:r>
      <w:r w:rsidRPr="00D222BE">
        <w:rPr>
          <w:i/>
          <w:iCs/>
          <w:noProof/>
          <w:sz w:val="22"/>
        </w:rPr>
        <w:t>.</w:t>
      </w:r>
      <w:r w:rsidRPr="00D222BE">
        <w:rPr>
          <w:noProof/>
          <w:sz w:val="22"/>
        </w:rPr>
        <w:t xml:space="preserve"> Claremont Graduate University Trends Research &amp; Advisory.</w:t>
      </w:r>
      <w:r w:rsidR="007871CC">
        <w:rPr>
          <w:noProof/>
          <w:sz w:val="22"/>
        </w:rPr>
        <w:t xml:space="preserve"> Claremont: </w:t>
      </w:r>
      <w:r w:rsidR="007871CC" w:rsidRPr="00D222BE">
        <w:rPr>
          <w:noProof/>
          <w:sz w:val="22"/>
        </w:rPr>
        <w:t>Claremont Graduate University</w:t>
      </w:r>
      <w:r w:rsidR="007871CC">
        <w:rPr>
          <w:noProof/>
          <w:sz w:val="22"/>
        </w:rPr>
        <w:t>.</w:t>
      </w:r>
    </w:p>
    <w:p w:rsidR="007871CC" w:rsidRPr="007871CC" w:rsidRDefault="007871CC" w:rsidP="00E95E3E">
      <w:pPr>
        <w:spacing w:before="120" w:after="120"/>
        <w:ind w:left="709" w:hanging="709"/>
        <w:rPr>
          <w:noProof/>
          <w:sz w:val="20"/>
          <w:szCs w:val="20"/>
        </w:rPr>
      </w:pPr>
      <w:r w:rsidRPr="007871CC">
        <w:rPr>
          <w:noProof/>
          <w:sz w:val="22"/>
          <w:szCs w:val="20"/>
        </w:rPr>
        <w:t xml:space="preserve">Caygill, J., Davis, F., &amp; Higson, S. (2012). </w:t>
      </w:r>
      <w:r>
        <w:rPr>
          <w:noProof/>
          <w:sz w:val="22"/>
          <w:szCs w:val="20"/>
        </w:rPr>
        <w:t>“</w:t>
      </w:r>
      <w:r w:rsidRPr="007871CC">
        <w:rPr>
          <w:noProof/>
          <w:sz w:val="22"/>
          <w:szCs w:val="20"/>
        </w:rPr>
        <w:t xml:space="preserve">Current Trends </w:t>
      </w:r>
      <w:r>
        <w:rPr>
          <w:noProof/>
          <w:sz w:val="22"/>
          <w:szCs w:val="20"/>
        </w:rPr>
        <w:t>I</w:t>
      </w:r>
      <w:r w:rsidRPr="007871CC">
        <w:rPr>
          <w:noProof/>
          <w:sz w:val="22"/>
          <w:szCs w:val="20"/>
        </w:rPr>
        <w:t>n Explosive Detection Techniques</w:t>
      </w:r>
      <w:r>
        <w:rPr>
          <w:noProof/>
          <w:sz w:val="22"/>
          <w:szCs w:val="20"/>
        </w:rPr>
        <w:t>”</w:t>
      </w:r>
      <w:r w:rsidRPr="007871CC">
        <w:rPr>
          <w:noProof/>
          <w:sz w:val="22"/>
          <w:szCs w:val="20"/>
        </w:rPr>
        <w:t xml:space="preserve">. Talanta, </w:t>
      </w:r>
      <w:r>
        <w:rPr>
          <w:noProof/>
          <w:sz w:val="22"/>
          <w:szCs w:val="20"/>
        </w:rPr>
        <w:t xml:space="preserve">88, </w:t>
      </w:r>
      <w:r w:rsidRPr="007871CC">
        <w:rPr>
          <w:noProof/>
          <w:sz w:val="22"/>
          <w:szCs w:val="20"/>
        </w:rPr>
        <w:t>14-29.</w:t>
      </w:r>
    </w:p>
    <w:p w:rsidR="00D222BE" w:rsidRDefault="00D222BE" w:rsidP="00E95E3E">
      <w:pPr>
        <w:spacing w:before="120" w:after="120"/>
        <w:ind w:left="709" w:hanging="709"/>
        <w:rPr>
          <w:noProof/>
          <w:sz w:val="22"/>
        </w:rPr>
      </w:pPr>
      <w:r w:rsidRPr="00D222BE">
        <w:rPr>
          <w:noProof/>
          <w:sz w:val="22"/>
        </w:rPr>
        <w:t>Coaffee, J. (2009). “Protecting the Urban The Dangers of Planning for Terrorism Theory”. Culture &amp; Society</w:t>
      </w:r>
      <w:r w:rsidRPr="00D222BE">
        <w:rPr>
          <w:i/>
          <w:iCs/>
          <w:noProof/>
          <w:sz w:val="22"/>
        </w:rPr>
        <w:t xml:space="preserve">, </w:t>
      </w:r>
      <w:r w:rsidRPr="00D222BE">
        <w:rPr>
          <w:noProof/>
          <w:sz w:val="22"/>
        </w:rPr>
        <w:t>26</w:t>
      </w:r>
      <w:r>
        <w:rPr>
          <w:noProof/>
          <w:sz w:val="22"/>
        </w:rPr>
        <w:t xml:space="preserve"> </w:t>
      </w:r>
      <w:r w:rsidRPr="00D222BE">
        <w:rPr>
          <w:noProof/>
          <w:sz w:val="22"/>
        </w:rPr>
        <w:t>(7–8), 343–355</w:t>
      </w:r>
      <w:r w:rsidR="007871CC">
        <w:rPr>
          <w:noProof/>
          <w:sz w:val="22"/>
        </w:rPr>
        <w:t>.</w:t>
      </w:r>
    </w:p>
    <w:p w:rsidR="00D222BE" w:rsidRDefault="00D222BE" w:rsidP="00E95E3E">
      <w:pPr>
        <w:spacing w:before="120" w:after="120"/>
        <w:ind w:left="709" w:hanging="709"/>
        <w:rPr>
          <w:noProof/>
          <w:sz w:val="22"/>
        </w:rPr>
      </w:pPr>
      <w:r w:rsidRPr="00D222BE">
        <w:rPr>
          <w:noProof/>
          <w:sz w:val="22"/>
        </w:rPr>
        <w:t xml:space="preserve">Coaffee, J. C. (2008). </w:t>
      </w:r>
      <w:r>
        <w:rPr>
          <w:noProof/>
          <w:sz w:val="22"/>
        </w:rPr>
        <w:t>“</w:t>
      </w:r>
      <w:r w:rsidRPr="00D222BE">
        <w:rPr>
          <w:noProof/>
          <w:sz w:val="22"/>
        </w:rPr>
        <w:t>Resilient Design For Community Safety And Terror-Resistant Cities</w:t>
      </w:r>
      <w:r>
        <w:rPr>
          <w:noProof/>
          <w:sz w:val="22"/>
        </w:rPr>
        <w:t>”</w:t>
      </w:r>
      <w:r w:rsidRPr="00D222BE">
        <w:rPr>
          <w:noProof/>
          <w:sz w:val="22"/>
        </w:rPr>
        <w:t>. Proceedings of the ICE: Municipal Engineer, 161 (2),</w:t>
      </w:r>
      <w:r>
        <w:rPr>
          <w:noProof/>
          <w:sz w:val="22"/>
        </w:rPr>
        <w:t xml:space="preserve"> </w:t>
      </w:r>
      <w:r w:rsidRPr="00D222BE">
        <w:rPr>
          <w:noProof/>
          <w:sz w:val="22"/>
        </w:rPr>
        <w:t>103-110</w:t>
      </w:r>
      <w:r w:rsidR="007871CC">
        <w:rPr>
          <w:noProof/>
          <w:sz w:val="22"/>
        </w:rPr>
        <w:t>.</w:t>
      </w:r>
    </w:p>
    <w:p w:rsidR="00D222BE" w:rsidRDefault="00D222BE" w:rsidP="00E95E3E">
      <w:pPr>
        <w:spacing w:before="120" w:after="120"/>
        <w:ind w:left="709" w:hanging="709"/>
        <w:rPr>
          <w:noProof/>
          <w:sz w:val="22"/>
        </w:rPr>
      </w:pPr>
      <w:r w:rsidRPr="00D222BE">
        <w:rPr>
          <w:noProof/>
          <w:sz w:val="22"/>
        </w:rPr>
        <w:t xml:space="preserve">Federal Emergency Management Agency (FEMA). (2003). </w:t>
      </w:r>
      <w:r w:rsidRPr="00D222BE">
        <w:rPr>
          <w:i/>
          <w:iCs/>
          <w:noProof/>
          <w:sz w:val="22"/>
        </w:rPr>
        <w:t>Reference Manual to Mitigate Potential Terrorist Attacks Against Buildings FEMA-426</w:t>
      </w:r>
      <w:r w:rsidRPr="00D222BE">
        <w:rPr>
          <w:noProof/>
          <w:sz w:val="22"/>
        </w:rPr>
        <w:t>. Washington DC: Department of Home</w:t>
      </w:r>
      <w:r w:rsidR="00C1755F">
        <w:rPr>
          <w:noProof/>
          <w:sz w:val="22"/>
        </w:rPr>
        <w:t>l</w:t>
      </w:r>
      <w:r w:rsidRPr="00D222BE">
        <w:rPr>
          <w:noProof/>
          <w:sz w:val="22"/>
        </w:rPr>
        <w:t>and Security</w:t>
      </w:r>
      <w:r w:rsidR="007871CC">
        <w:rPr>
          <w:noProof/>
          <w:sz w:val="22"/>
        </w:rPr>
        <w:t>.</w:t>
      </w:r>
    </w:p>
    <w:p w:rsidR="00D222BE" w:rsidRDefault="00D222BE" w:rsidP="00E95E3E">
      <w:pPr>
        <w:spacing w:before="120" w:after="120"/>
        <w:ind w:left="709" w:hanging="709"/>
        <w:rPr>
          <w:noProof/>
          <w:sz w:val="22"/>
        </w:rPr>
      </w:pPr>
      <w:r w:rsidRPr="00D222BE">
        <w:rPr>
          <w:noProof/>
          <w:sz w:val="22"/>
        </w:rPr>
        <w:t xml:space="preserve">Federal Emergency Management Agency (FEMA). (2005). </w:t>
      </w:r>
      <w:r w:rsidRPr="007871CC">
        <w:rPr>
          <w:i/>
          <w:iCs/>
          <w:noProof/>
          <w:sz w:val="22"/>
        </w:rPr>
        <w:t>Risk Assessment A How-To Guide to Mitigate Potential Terrorist Attacks Against Buildings FEMA-452</w:t>
      </w:r>
      <w:r w:rsidRPr="00D222BE">
        <w:rPr>
          <w:noProof/>
          <w:sz w:val="22"/>
        </w:rPr>
        <w:t>. Washington DC: Department of Homeland Security</w:t>
      </w:r>
      <w:r w:rsidR="007871CC">
        <w:rPr>
          <w:noProof/>
          <w:sz w:val="22"/>
        </w:rPr>
        <w:t>.</w:t>
      </w:r>
    </w:p>
    <w:p w:rsidR="007871CC" w:rsidRDefault="007871CC" w:rsidP="00E95E3E">
      <w:pPr>
        <w:spacing w:before="120" w:after="120"/>
        <w:ind w:left="709" w:hanging="709"/>
        <w:rPr>
          <w:noProof/>
          <w:sz w:val="22"/>
          <w:szCs w:val="20"/>
        </w:rPr>
      </w:pPr>
      <w:r w:rsidRPr="007871CC">
        <w:rPr>
          <w:noProof/>
          <w:sz w:val="22"/>
          <w:szCs w:val="20"/>
        </w:rPr>
        <w:t xml:space="preserve">Homeland Security Research. (2018). “Standoff IED, VBIED, PBIED, Weapon &amp; Explosives Detection Market &amp; Technologies </w:t>
      </w:r>
      <w:r>
        <w:rPr>
          <w:noProof/>
          <w:sz w:val="22"/>
          <w:szCs w:val="20"/>
        </w:rPr>
        <w:t>–</w:t>
      </w:r>
      <w:r w:rsidRPr="007871CC">
        <w:rPr>
          <w:noProof/>
          <w:sz w:val="22"/>
          <w:szCs w:val="20"/>
        </w:rPr>
        <w:t xml:space="preserve"> 2016</w:t>
      </w:r>
      <w:r>
        <w:rPr>
          <w:noProof/>
          <w:sz w:val="22"/>
          <w:szCs w:val="20"/>
        </w:rPr>
        <w:t xml:space="preserve"> – </w:t>
      </w:r>
      <w:r w:rsidRPr="007871CC">
        <w:rPr>
          <w:noProof/>
          <w:sz w:val="22"/>
          <w:szCs w:val="20"/>
        </w:rPr>
        <w:t>2020”</w:t>
      </w:r>
      <w:r w:rsidRPr="007871CC">
        <w:rPr>
          <w:i/>
          <w:iCs/>
          <w:noProof/>
          <w:sz w:val="22"/>
          <w:szCs w:val="20"/>
        </w:rPr>
        <w:t>.</w:t>
      </w:r>
      <w:r w:rsidRPr="007871CC">
        <w:rPr>
          <w:noProof/>
          <w:sz w:val="22"/>
          <w:szCs w:val="20"/>
        </w:rPr>
        <w:t xml:space="preserve"> https://homelandsecurityresearch.com/reports/, (Erişim Tarihi:10.03.2018)</w:t>
      </w:r>
    </w:p>
    <w:p w:rsidR="002D68A4" w:rsidRDefault="002D68A4" w:rsidP="00E95E3E">
      <w:pPr>
        <w:pStyle w:val="Kaynaka"/>
        <w:ind w:left="720" w:hanging="709"/>
        <w:rPr>
          <w:noProof/>
          <w:sz w:val="22"/>
          <w:szCs w:val="20"/>
        </w:rPr>
      </w:pPr>
      <w:r w:rsidRPr="002D68A4">
        <w:rPr>
          <w:noProof/>
          <w:sz w:val="22"/>
          <w:szCs w:val="20"/>
        </w:rPr>
        <w:t xml:space="preserve">Johnson, R. (2013). </w:t>
      </w:r>
      <w:r w:rsidRPr="002D68A4">
        <w:rPr>
          <w:i/>
          <w:iCs/>
          <w:noProof/>
          <w:sz w:val="22"/>
          <w:szCs w:val="20"/>
        </w:rPr>
        <w:t>Antiterrorism and Threat Response Planning and Implementation.</w:t>
      </w:r>
      <w:r w:rsidRPr="002D68A4">
        <w:rPr>
          <w:noProof/>
          <w:sz w:val="22"/>
          <w:szCs w:val="20"/>
        </w:rPr>
        <w:t xml:space="preserve"> Boca Raton: CRC Press.</w:t>
      </w:r>
    </w:p>
    <w:p w:rsidR="002D68A4" w:rsidRPr="002D68A4" w:rsidRDefault="002D68A4" w:rsidP="00E95E3E">
      <w:pPr>
        <w:pStyle w:val="Kaynaka"/>
        <w:ind w:left="720" w:hanging="709"/>
        <w:rPr>
          <w:noProof/>
          <w:sz w:val="22"/>
          <w:szCs w:val="20"/>
        </w:rPr>
      </w:pPr>
      <w:r w:rsidRPr="002D68A4">
        <w:rPr>
          <w:noProof/>
          <w:sz w:val="22"/>
          <w:szCs w:val="20"/>
        </w:rPr>
        <w:t>JIDO. (2019). “Joint Improvised-Threat Defeat Organization, Defense Threat Reduction Agency”. https://www.dtra.mil/Mission/JIDO/ (Erişim Tarihi: 12.01.2019)</w:t>
      </w:r>
    </w:p>
    <w:p w:rsidR="002D68A4" w:rsidRPr="002D68A4" w:rsidRDefault="002D68A4" w:rsidP="00E95E3E">
      <w:pPr>
        <w:pStyle w:val="Kaynaka"/>
        <w:ind w:left="720" w:hanging="709"/>
        <w:rPr>
          <w:noProof/>
          <w:sz w:val="20"/>
          <w:szCs w:val="18"/>
        </w:rPr>
      </w:pPr>
      <w:r w:rsidRPr="002D68A4">
        <w:rPr>
          <w:noProof/>
          <w:sz w:val="22"/>
          <w:szCs w:val="20"/>
        </w:rPr>
        <w:t xml:space="preserve">Johnson, R. (2013). </w:t>
      </w:r>
      <w:r w:rsidRPr="002D68A4">
        <w:rPr>
          <w:i/>
          <w:iCs/>
          <w:noProof/>
          <w:sz w:val="22"/>
          <w:szCs w:val="20"/>
        </w:rPr>
        <w:t>Antiterrorism and Threat Response Planning and Implementation.</w:t>
      </w:r>
      <w:r w:rsidRPr="002D68A4">
        <w:rPr>
          <w:noProof/>
          <w:sz w:val="22"/>
          <w:szCs w:val="20"/>
        </w:rPr>
        <w:t xml:space="preserve"> Boca Raton: CRC Press.</w:t>
      </w:r>
    </w:p>
    <w:p w:rsidR="002D68A4" w:rsidRPr="00277E79" w:rsidRDefault="002D68A4" w:rsidP="00E95E3E">
      <w:pPr>
        <w:pStyle w:val="Kaynaka"/>
        <w:ind w:left="720" w:hanging="709"/>
        <w:rPr>
          <w:noProof/>
          <w:sz w:val="22"/>
        </w:rPr>
      </w:pPr>
      <w:r w:rsidRPr="002D68A4">
        <w:rPr>
          <w:noProof/>
          <w:sz w:val="22"/>
          <w:szCs w:val="20"/>
        </w:rPr>
        <w:t xml:space="preserve">Kaaman, H. (2017). “The History and Adaptability of the Islamic State Car Bomb, Open-Source </w:t>
      </w:r>
      <w:r w:rsidRPr="00277E79">
        <w:rPr>
          <w:noProof/>
          <w:sz w:val="22"/>
        </w:rPr>
        <w:t>Research on SVBIED Design and Tactics”. https://hugokaaman.com/2017/02/14/the-history-and-adaptability-of-the-islamic-state-car-bomb/ (Erişim Tarihi: 01.02.2019).</w:t>
      </w:r>
    </w:p>
    <w:p w:rsidR="002D68A4" w:rsidRDefault="002D68A4" w:rsidP="00E95E3E">
      <w:pPr>
        <w:pStyle w:val="Kaynaka"/>
        <w:ind w:left="720" w:hanging="709"/>
        <w:rPr>
          <w:noProof/>
          <w:sz w:val="22"/>
        </w:rPr>
      </w:pPr>
      <w:r w:rsidRPr="00277E79">
        <w:rPr>
          <w:noProof/>
          <w:sz w:val="22"/>
        </w:rPr>
        <w:t xml:space="preserve">Laska, P. (2016). </w:t>
      </w:r>
      <w:r w:rsidRPr="00277E79">
        <w:rPr>
          <w:i/>
          <w:iCs/>
          <w:noProof/>
          <w:sz w:val="22"/>
        </w:rPr>
        <w:t>Bombs, IEDs, and Explosives; Identification, Investigation, and Disposal Techniques.</w:t>
      </w:r>
      <w:r w:rsidRPr="00277E79">
        <w:rPr>
          <w:noProof/>
          <w:sz w:val="22"/>
        </w:rPr>
        <w:t xml:space="preserve"> Boca Raton: CRC Press.</w:t>
      </w:r>
    </w:p>
    <w:p w:rsidR="001E3E63" w:rsidRPr="001E3E63" w:rsidRDefault="001E3E63" w:rsidP="00D5729C">
      <w:pPr>
        <w:pStyle w:val="Kaynaka"/>
        <w:ind w:left="720" w:hanging="709"/>
        <w:rPr>
          <w:sz w:val="22"/>
        </w:rPr>
      </w:pPr>
      <w:r w:rsidRPr="001E3E63">
        <w:rPr>
          <w:noProof/>
          <w:sz w:val="22"/>
        </w:rPr>
        <w:t xml:space="preserve">Nance, M. (2008). </w:t>
      </w:r>
      <w:r w:rsidRPr="001E3E63">
        <w:rPr>
          <w:i/>
          <w:iCs/>
          <w:noProof/>
          <w:sz w:val="22"/>
        </w:rPr>
        <w:t>Terrorist Recognition Handbook.</w:t>
      </w:r>
      <w:r w:rsidRPr="001E3E63">
        <w:rPr>
          <w:noProof/>
          <w:sz w:val="22"/>
        </w:rPr>
        <w:t xml:space="preserve"> Roca Bocco: CRC.</w:t>
      </w:r>
    </w:p>
    <w:p w:rsidR="001E3E63" w:rsidRDefault="001E3E63" w:rsidP="00E95E3E">
      <w:pPr>
        <w:pStyle w:val="Kaynaka"/>
        <w:ind w:left="720" w:hanging="709"/>
        <w:rPr>
          <w:noProof/>
          <w:sz w:val="22"/>
        </w:rPr>
      </w:pPr>
      <w:r w:rsidRPr="001E3E63">
        <w:rPr>
          <w:noProof/>
          <w:sz w:val="22"/>
        </w:rPr>
        <w:t xml:space="preserve">Öğünç, G. İ. (2018). </w:t>
      </w:r>
      <w:r>
        <w:rPr>
          <w:noProof/>
          <w:sz w:val="22"/>
        </w:rPr>
        <w:t>“</w:t>
      </w:r>
      <w:r w:rsidRPr="001E3E63">
        <w:rPr>
          <w:noProof/>
          <w:sz w:val="22"/>
        </w:rPr>
        <w:t xml:space="preserve">Yeni Dönem Terör Saldırıları Çerçevesinde Meskûn Mahal İmarı </w:t>
      </w:r>
      <w:r>
        <w:rPr>
          <w:noProof/>
          <w:sz w:val="22"/>
        </w:rPr>
        <w:t>v</w:t>
      </w:r>
      <w:r w:rsidRPr="001E3E63">
        <w:rPr>
          <w:noProof/>
          <w:sz w:val="22"/>
        </w:rPr>
        <w:t>e Yapı Tasarımı</w:t>
      </w:r>
      <w:r>
        <w:rPr>
          <w:noProof/>
          <w:sz w:val="22"/>
        </w:rPr>
        <w:t>”</w:t>
      </w:r>
      <w:r w:rsidRPr="001E3E63">
        <w:rPr>
          <w:noProof/>
          <w:sz w:val="22"/>
        </w:rPr>
        <w:t xml:space="preserve">. X. Uluslararası Uludağ Uluslararası İlişkiler. </w:t>
      </w:r>
      <w:r w:rsidR="00850CF5">
        <w:rPr>
          <w:noProof/>
          <w:sz w:val="22"/>
        </w:rPr>
        <w:t xml:space="preserve">8-12 Ekim 2018, </w:t>
      </w:r>
      <w:r w:rsidRPr="001E3E63">
        <w:rPr>
          <w:noProof/>
          <w:sz w:val="22"/>
        </w:rPr>
        <w:t>Bursa</w:t>
      </w:r>
      <w:r w:rsidR="00850CF5">
        <w:rPr>
          <w:noProof/>
          <w:sz w:val="22"/>
        </w:rPr>
        <w:t>.</w:t>
      </w:r>
    </w:p>
    <w:p w:rsidR="00783425" w:rsidRDefault="00783425" w:rsidP="00D5729C">
      <w:pPr>
        <w:pStyle w:val="Kaynaka"/>
        <w:ind w:left="720" w:hanging="709"/>
        <w:rPr>
          <w:noProof/>
          <w:sz w:val="22"/>
          <w:szCs w:val="20"/>
        </w:rPr>
      </w:pPr>
      <w:r w:rsidRPr="00783425">
        <w:rPr>
          <w:noProof/>
          <w:sz w:val="22"/>
          <w:szCs w:val="20"/>
        </w:rPr>
        <w:t xml:space="preserve">Özçelik, N. (2016). </w:t>
      </w:r>
      <w:r w:rsidRPr="00783425">
        <w:rPr>
          <w:i/>
          <w:iCs/>
          <w:noProof/>
          <w:sz w:val="22"/>
          <w:szCs w:val="20"/>
        </w:rPr>
        <w:t>The PKK and Car Bomb Attacks.</w:t>
      </w:r>
      <w:r w:rsidRPr="00783425">
        <w:rPr>
          <w:noProof/>
          <w:sz w:val="22"/>
          <w:szCs w:val="20"/>
        </w:rPr>
        <w:t xml:space="preserve"> Ankara: SETA</w:t>
      </w:r>
      <w:r>
        <w:rPr>
          <w:noProof/>
          <w:sz w:val="22"/>
          <w:szCs w:val="20"/>
        </w:rPr>
        <w:t>.</w:t>
      </w:r>
    </w:p>
    <w:p w:rsidR="00783425" w:rsidRPr="00783425" w:rsidRDefault="00783425" w:rsidP="00E95E3E">
      <w:pPr>
        <w:pStyle w:val="Kaynaka"/>
        <w:ind w:left="720" w:hanging="709"/>
        <w:rPr>
          <w:noProof/>
          <w:sz w:val="22"/>
        </w:rPr>
      </w:pPr>
      <w:r w:rsidRPr="00783425">
        <w:rPr>
          <w:noProof/>
          <w:sz w:val="22"/>
        </w:rPr>
        <w:lastRenderedPageBreak/>
        <w:t xml:space="preserve">Özdemir, C., Apaydın, K., Paltacı, Y. (2004). </w:t>
      </w:r>
      <w:r w:rsidRPr="00783425">
        <w:rPr>
          <w:i/>
          <w:iCs/>
          <w:noProof/>
          <w:sz w:val="22"/>
        </w:rPr>
        <w:t>Patlayıcı Maddeler</w:t>
      </w:r>
      <w:r w:rsidRPr="00783425">
        <w:rPr>
          <w:noProof/>
          <w:sz w:val="22"/>
        </w:rPr>
        <w:t>. İstanbul: Lebib Yalkın Yayımları ve Basım.</w:t>
      </w:r>
    </w:p>
    <w:p w:rsidR="00783425" w:rsidRPr="00783425" w:rsidRDefault="00783425" w:rsidP="00E95E3E">
      <w:pPr>
        <w:pStyle w:val="Kaynaka"/>
        <w:ind w:left="720" w:hanging="709"/>
        <w:rPr>
          <w:noProof/>
          <w:sz w:val="22"/>
        </w:rPr>
      </w:pPr>
      <w:r>
        <w:rPr>
          <w:noProof/>
          <w:sz w:val="22"/>
        </w:rPr>
        <w:t>Rak, L., Drozd, J., Flasar, Z.,</w:t>
      </w:r>
      <w:r w:rsidRPr="001E3E63">
        <w:rPr>
          <w:noProof/>
          <w:sz w:val="22"/>
        </w:rPr>
        <w:t xml:space="preserve"> (</w:t>
      </w:r>
      <w:r w:rsidRPr="00783425">
        <w:rPr>
          <w:noProof/>
          <w:sz w:val="22"/>
        </w:rPr>
        <w:t>2017)</w:t>
      </w:r>
      <w:r>
        <w:rPr>
          <w:noProof/>
          <w:sz w:val="22"/>
        </w:rPr>
        <w:t>.</w:t>
      </w:r>
      <w:r w:rsidRPr="00783425">
        <w:rPr>
          <w:noProof/>
          <w:sz w:val="22"/>
        </w:rPr>
        <w:t xml:space="preserve"> “Selected Aspects of Vehicle Born Improvized Explosive Devices”, International Conference Knowledge-Based Organization, 15-17 Haziran 2017, Bükreş.</w:t>
      </w:r>
    </w:p>
    <w:p w:rsidR="00850CF5" w:rsidRDefault="00783425" w:rsidP="00E95E3E">
      <w:pPr>
        <w:pStyle w:val="Kaynaka"/>
        <w:ind w:left="720" w:hanging="709"/>
        <w:rPr>
          <w:noProof/>
          <w:sz w:val="22"/>
        </w:rPr>
      </w:pPr>
      <w:r w:rsidRPr="00783425">
        <w:rPr>
          <w:noProof/>
          <w:sz w:val="22"/>
        </w:rPr>
        <w:t>Revill, J. (2016). IEDs in “New Wars</w:t>
      </w:r>
      <w:r w:rsidRPr="00783425">
        <w:rPr>
          <w:i/>
          <w:iCs/>
          <w:noProof/>
          <w:sz w:val="22"/>
        </w:rPr>
        <w:t>”. Improvised Explosive Devices : The Paradigmatic Weapon of New Wars</w:t>
      </w:r>
      <w:r w:rsidRPr="00783425">
        <w:rPr>
          <w:noProof/>
          <w:sz w:val="22"/>
        </w:rPr>
        <w:t xml:space="preserve"> (149-155). Brighton, İngiltere: Palgrave Macmillan.</w:t>
      </w:r>
    </w:p>
    <w:p w:rsidR="007F560D" w:rsidRPr="007F560D" w:rsidRDefault="007F560D" w:rsidP="00E95E3E">
      <w:pPr>
        <w:pStyle w:val="Kaynaka"/>
        <w:ind w:left="720" w:hanging="709"/>
        <w:rPr>
          <w:noProof/>
          <w:sz w:val="22"/>
          <w:szCs w:val="20"/>
        </w:rPr>
      </w:pPr>
      <w:r w:rsidRPr="007F560D">
        <w:rPr>
          <w:noProof/>
          <w:sz w:val="22"/>
          <w:szCs w:val="20"/>
        </w:rPr>
        <w:t xml:space="preserve">Ronczkowski, M. (2018). </w:t>
      </w:r>
      <w:r w:rsidRPr="007F560D">
        <w:rPr>
          <w:i/>
          <w:iCs/>
          <w:noProof/>
          <w:sz w:val="22"/>
          <w:szCs w:val="20"/>
        </w:rPr>
        <w:t>Terrorism and Organized Hate Crime; Intelligence Gathering, Analysis, and Investigations.</w:t>
      </w:r>
      <w:r w:rsidRPr="007F560D">
        <w:rPr>
          <w:noProof/>
          <w:sz w:val="22"/>
          <w:szCs w:val="20"/>
        </w:rPr>
        <w:t xml:space="preserve"> Boca Raton: CRC Press.</w:t>
      </w:r>
    </w:p>
    <w:p w:rsidR="00783425" w:rsidRDefault="007F6F36" w:rsidP="00E95E3E">
      <w:pPr>
        <w:pStyle w:val="Kaynaka"/>
        <w:ind w:left="720" w:hanging="709"/>
        <w:rPr>
          <w:noProof/>
          <w:sz w:val="22"/>
        </w:rPr>
      </w:pPr>
      <w:r w:rsidRPr="007F6F36">
        <w:rPr>
          <w:noProof/>
          <w:sz w:val="22"/>
        </w:rPr>
        <w:t>Sabah (2016). “Bomba Yüklü Araç Yakalandı</w:t>
      </w:r>
      <w:r>
        <w:rPr>
          <w:noProof/>
          <w:sz w:val="22"/>
        </w:rPr>
        <w:t>”</w:t>
      </w:r>
      <w:r w:rsidRPr="007F6F36">
        <w:rPr>
          <w:noProof/>
          <w:sz w:val="22"/>
        </w:rPr>
        <w:t xml:space="preserve"> (04.13.2016). https://www.sabah.com.tr/fotohaber/gundem/bomba-yuklu-arac-yakalandi</w:t>
      </w:r>
      <w:r>
        <w:rPr>
          <w:noProof/>
          <w:sz w:val="22"/>
        </w:rPr>
        <w:t xml:space="preserve"> (Erişim Tarihi: 03.03.2019)</w:t>
      </w:r>
    </w:p>
    <w:p w:rsidR="007F6F36" w:rsidRDefault="007F6F36" w:rsidP="00E95E3E">
      <w:pPr>
        <w:pStyle w:val="Kaynaka"/>
        <w:ind w:left="720" w:hanging="709"/>
        <w:rPr>
          <w:noProof/>
          <w:sz w:val="22"/>
          <w:szCs w:val="20"/>
        </w:rPr>
      </w:pPr>
      <w:r w:rsidRPr="007F6F36">
        <w:rPr>
          <w:noProof/>
          <w:sz w:val="22"/>
          <w:szCs w:val="20"/>
        </w:rPr>
        <w:t xml:space="preserve">Simon, J. (2013). </w:t>
      </w:r>
      <w:r>
        <w:rPr>
          <w:noProof/>
          <w:sz w:val="22"/>
          <w:szCs w:val="20"/>
        </w:rPr>
        <w:t>“</w:t>
      </w:r>
      <w:r w:rsidRPr="007F6F36">
        <w:rPr>
          <w:noProof/>
          <w:sz w:val="22"/>
          <w:szCs w:val="20"/>
        </w:rPr>
        <w:t>The Forgotten Terrorists: Lessons from the History of Terrorism</w:t>
      </w:r>
      <w:r>
        <w:rPr>
          <w:noProof/>
          <w:sz w:val="22"/>
          <w:szCs w:val="20"/>
        </w:rPr>
        <w:t>”</w:t>
      </w:r>
      <w:r w:rsidRPr="007F6F36">
        <w:rPr>
          <w:noProof/>
          <w:sz w:val="22"/>
          <w:szCs w:val="20"/>
        </w:rPr>
        <w:t>. Terrorism and Political Violence</w:t>
      </w:r>
      <w:r>
        <w:rPr>
          <w:noProof/>
          <w:sz w:val="22"/>
          <w:szCs w:val="20"/>
        </w:rPr>
        <w:t xml:space="preserve">, </w:t>
      </w:r>
      <w:r w:rsidRPr="007F6F36">
        <w:rPr>
          <w:noProof/>
          <w:sz w:val="22"/>
          <w:szCs w:val="20"/>
        </w:rPr>
        <w:t>20</w:t>
      </w:r>
      <w:r>
        <w:rPr>
          <w:noProof/>
          <w:sz w:val="22"/>
          <w:szCs w:val="20"/>
        </w:rPr>
        <w:t>(</w:t>
      </w:r>
      <w:r w:rsidRPr="007F6F36">
        <w:rPr>
          <w:noProof/>
          <w:sz w:val="22"/>
          <w:szCs w:val="20"/>
        </w:rPr>
        <w:t>2), 195-214</w:t>
      </w:r>
    </w:p>
    <w:p w:rsidR="007F6F36" w:rsidRDefault="007F6F36" w:rsidP="00E95E3E">
      <w:pPr>
        <w:pStyle w:val="Kaynaka"/>
        <w:ind w:left="720" w:hanging="709"/>
        <w:rPr>
          <w:noProof/>
          <w:sz w:val="22"/>
        </w:rPr>
      </w:pPr>
      <w:r w:rsidRPr="007F6F36">
        <w:rPr>
          <w:noProof/>
          <w:sz w:val="22"/>
        </w:rPr>
        <w:t>SKYNews</w:t>
      </w:r>
      <w:r w:rsidR="00213120">
        <w:rPr>
          <w:noProof/>
          <w:sz w:val="22"/>
        </w:rPr>
        <w:t xml:space="preserve"> (2016)</w:t>
      </w:r>
      <w:r w:rsidRPr="007F6F36">
        <w:rPr>
          <w:noProof/>
          <w:sz w:val="22"/>
        </w:rPr>
        <w:t xml:space="preserve">. </w:t>
      </w:r>
      <w:r>
        <w:rPr>
          <w:noProof/>
          <w:sz w:val="22"/>
        </w:rPr>
        <w:t>“</w:t>
      </w:r>
      <w:r w:rsidRPr="007F6F36">
        <w:rPr>
          <w:noProof/>
          <w:sz w:val="22"/>
        </w:rPr>
        <w:t>Exclusive: Inside an Islamic State Terror Weapons Lab</w:t>
      </w:r>
      <w:r>
        <w:rPr>
          <w:noProof/>
          <w:sz w:val="22"/>
        </w:rPr>
        <w:t>”</w:t>
      </w:r>
      <w:r w:rsidR="00213120">
        <w:rPr>
          <w:noProof/>
          <w:sz w:val="22"/>
        </w:rPr>
        <w:t xml:space="preserve"> (01.05.2016)</w:t>
      </w:r>
      <w:r w:rsidRPr="007F6F36">
        <w:rPr>
          <w:noProof/>
          <w:sz w:val="22"/>
        </w:rPr>
        <w:t>.</w:t>
      </w:r>
      <w:r w:rsidR="00213120">
        <w:rPr>
          <w:noProof/>
          <w:sz w:val="22"/>
        </w:rPr>
        <w:t xml:space="preserve"> </w:t>
      </w:r>
      <w:r w:rsidR="00213120" w:rsidRPr="00213120">
        <w:rPr>
          <w:noProof/>
          <w:sz w:val="22"/>
        </w:rPr>
        <w:t>https://www.youtube.com/watch?v=A9tlDIhpMHo&amp;t=380s</w:t>
      </w:r>
      <w:r w:rsidR="00213120">
        <w:rPr>
          <w:noProof/>
          <w:sz w:val="22"/>
        </w:rPr>
        <w:t xml:space="preserve"> (Erişim Tarihi: 21.02.2019)</w:t>
      </w:r>
    </w:p>
    <w:p w:rsidR="00213120" w:rsidRPr="00213120" w:rsidRDefault="00213120" w:rsidP="00E95E3E">
      <w:pPr>
        <w:pStyle w:val="Kaynaka"/>
        <w:ind w:left="720" w:hanging="709"/>
        <w:rPr>
          <w:noProof/>
          <w:sz w:val="22"/>
          <w:szCs w:val="20"/>
        </w:rPr>
      </w:pPr>
      <w:r w:rsidRPr="00213120">
        <w:rPr>
          <w:noProof/>
          <w:sz w:val="22"/>
        </w:rPr>
        <w:t>Thurman</w:t>
      </w:r>
      <w:r w:rsidRPr="00213120">
        <w:rPr>
          <w:noProof/>
          <w:sz w:val="22"/>
          <w:szCs w:val="20"/>
        </w:rPr>
        <w:t xml:space="preserve">, J. (2017). </w:t>
      </w:r>
      <w:r w:rsidRPr="00213120">
        <w:rPr>
          <w:i/>
          <w:iCs/>
          <w:noProof/>
          <w:sz w:val="22"/>
          <w:szCs w:val="20"/>
        </w:rPr>
        <w:t>Practical Bomb Scene Investigation.</w:t>
      </w:r>
      <w:r w:rsidRPr="00213120">
        <w:rPr>
          <w:noProof/>
          <w:sz w:val="22"/>
          <w:szCs w:val="20"/>
        </w:rPr>
        <w:t xml:space="preserve"> Boca Raton: CRC Press.</w:t>
      </w:r>
    </w:p>
    <w:p w:rsidR="00213120" w:rsidRPr="00213120" w:rsidRDefault="00213120" w:rsidP="00E95E3E">
      <w:pPr>
        <w:pStyle w:val="Kaynaka"/>
        <w:ind w:left="720" w:hanging="709"/>
        <w:rPr>
          <w:noProof/>
          <w:sz w:val="22"/>
        </w:rPr>
      </w:pPr>
      <w:r w:rsidRPr="00213120">
        <w:rPr>
          <w:noProof/>
          <w:sz w:val="22"/>
        </w:rPr>
        <w:t>University of Maryland</w:t>
      </w:r>
      <w:r>
        <w:rPr>
          <w:noProof/>
          <w:sz w:val="22"/>
        </w:rPr>
        <w:t xml:space="preserve"> (2018). “VBIED in Turkey” </w:t>
      </w:r>
      <w:r w:rsidRPr="00213120">
        <w:rPr>
          <w:noProof/>
          <w:sz w:val="22"/>
        </w:rPr>
        <w:t>Global Terrorism Database:</w:t>
      </w:r>
      <w:r>
        <w:rPr>
          <w:noProof/>
          <w:sz w:val="22"/>
        </w:rPr>
        <w:t xml:space="preserve"> </w:t>
      </w:r>
      <w:r w:rsidRPr="00213120">
        <w:rPr>
          <w:noProof/>
          <w:sz w:val="22"/>
        </w:rPr>
        <w:t>https://www.start.umd.edu/gtd/</w:t>
      </w:r>
      <w:r>
        <w:rPr>
          <w:noProof/>
          <w:sz w:val="22"/>
        </w:rPr>
        <w:t xml:space="preserve"> (Erişim Tarihi: 01.11.</w:t>
      </w:r>
      <w:r w:rsidRPr="00213120">
        <w:rPr>
          <w:noProof/>
          <w:sz w:val="22"/>
        </w:rPr>
        <w:t>2018).</w:t>
      </w:r>
    </w:p>
    <w:p w:rsidR="00351AAF" w:rsidRPr="00820F08" w:rsidRDefault="00351AAF" w:rsidP="001E3E63">
      <w:pPr>
        <w:jc w:val="left"/>
        <w:rPr>
          <w:rFonts w:cs="Times New Roman"/>
          <w:sz w:val="22"/>
        </w:rPr>
      </w:pPr>
    </w:p>
    <w:sectPr w:rsidR="00351AAF" w:rsidRPr="00820F08" w:rsidSect="00E13AA0">
      <w:footnotePr>
        <w:numFmt w:val="chicago"/>
      </w:footnotePr>
      <w:type w:val="continuous"/>
      <w:pgSz w:w="11906" w:h="16838"/>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F5D" w:rsidRDefault="00496F5D" w:rsidP="00D457E4">
      <w:pPr>
        <w:spacing w:after="0" w:line="240" w:lineRule="auto"/>
      </w:pPr>
      <w:r>
        <w:separator/>
      </w:r>
    </w:p>
  </w:endnote>
  <w:endnote w:type="continuationSeparator" w:id="0">
    <w:p w:rsidR="00496F5D" w:rsidRDefault="00496F5D" w:rsidP="00D4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2BE" w:rsidRPr="00B60BE4" w:rsidRDefault="00D222BE">
    <w:pPr>
      <w:pStyle w:val="AltBilgi"/>
      <w:jc w:val="center"/>
      <w:rPr>
        <w:sz w:val="18"/>
      </w:rPr>
    </w:pPr>
  </w:p>
  <w:p w:rsidR="00D222BE" w:rsidRDefault="00D222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F5D" w:rsidRDefault="00496F5D" w:rsidP="00D457E4">
      <w:pPr>
        <w:spacing w:after="0" w:line="240" w:lineRule="auto"/>
      </w:pPr>
      <w:r>
        <w:separator/>
      </w:r>
    </w:p>
  </w:footnote>
  <w:footnote w:type="continuationSeparator" w:id="0">
    <w:p w:rsidR="00496F5D" w:rsidRDefault="00496F5D" w:rsidP="00D457E4">
      <w:pPr>
        <w:spacing w:after="0" w:line="240" w:lineRule="auto"/>
      </w:pPr>
      <w:r>
        <w:continuationSeparator/>
      </w:r>
    </w:p>
  </w:footnote>
  <w:footnote w:id="1">
    <w:p w:rsidR="00D222BE" w:rsidRPr="00820F08" w:rsidRDefault="00D222BE">
      <w:pPr>
        <w:pStyle w:val="DipnotMetni"/>
        <w:rPr>
          <w:sz w:val="18"/>
          <w:szCs w:val="18"/>
        </w:rPr>
      </w:pPr>
      <w:r w:rsidRPr="00820F08">
        <w:rPr>
          <w:rStyle w:val="DipnotBavurusu"/>
          <w:sz w:val="18"/>
          <w:szCs w:val="18"/>
          <w:vertAlign w:val="baseline"/>
        </w:rPr>
        <w:t>*Doç.Dr.,</w:t>
      </w:r>
      <w:r w:rsidRPr="00820F08">
        <w:rPr>
          <w:sz w:val="18"/>
          <w:szCs w:val="18"/>
        </w:rPr>
        <w:t xml:space="preserve"> Balistik Uzmanı,</w:t>
      </w:r>
      <w:r w:rsidRPr="00820F08">
        <w:rPr>
          <w:rStyle w:val="DipnotBavurusu"/>
          <w:sz w:val="18"/>
          <w:szCs w:val="18"/>
          <w:vertAlign w:val="baseline"/>
        </w:rPr>
        <w:t xml:space="preserve"> </w:t>
      </w:r>
      <w:r w:rsidRPr="00820F08">
        <w:rPr>
          <w:sz w:val="18"/>
          <w:szCs w:val="18"/>
        </w:rPr>
        <w:t>Jandarma ve Sahil Güvenlik Akademisi Güvenlik Bilimleri Enstitüsü Ankara Türkiye e-</w:t>
      </w:r>
      <w:proofErr w:type="gramStart"/>
      <w:r w:rsidRPr="00820F08">
        <w:rPr>
          <w:sz w:val="18"/>
          <w:szCs w:val="18"/>
        </w:rPr>
        <w:t>posta:gokhan.ogunc@gmail.com</w:t>
      </w:r>
      <w:proofErr w:type="gramEnd"/>
      <w:r w:rsidRPr="00820F08">
        <w:rPr>
          <w:sz w:val="18"/>
          <w:szCs w:val="18"/>
        </w:rPr>
        <w:t>, Tel: +90 312 464 6942</w:t>
      </w:r>
    </w:p>
  </w:footnote>
  <w:footnote w:id="2">
    <w:p w:rsidR="00D222BE" w:rsidRPr="00820F08" w:rsidRDefault="00D222BE">
      <w:pPr>
        <w:pStyle w:val="DipnotMetni"/>
        <w:rPr>
          <w:sz w:val="18"/>
          <w:szCs w:val="18"/>
        </w:rPr>
      </w:pPr>
      <w:r w:rsidRPr="00820F08">
        <w:rPr>
          <w:rStyle w:val="DipnotBavurusu"/>
          <w:sz w:val="18"/>
          <w:szCs w:val="18"/>
        </w:rPr>
        <w:footnoteRef/>
      </w:r>
      <w:r w:rsidRPr="00820F08">
        <w:rPr>
          <w:sz w:val="18"/>
          <w:szCs w:val="18"/>
        </w:rPr>
        <w:t xml:space="preserve"> </w:t>
      </w:r>
      <w:r w:rsidRPr="00820F08">
        <w:rPr>
          <w:rFonts w:cs="Times New Roman"/>
          <w:sz w:val="18"/>
          <w:szCs w:val="22"/>
          <w:lang w:val="en-GB"/>
        </w:rPr>
        <w:t xml:space="preserve">Assoc. Prof. </w:t>
      </w:r>
      <w:r w:rsidRPr="00820F08">
        <w:rPr>
          <w:sz w:val="18"/>
          <w:szCs w:val="18"/>
          <w:lang w:val="en-GB"/>
        </w:rPr>
        <w:t xml:space="preserve">Forensic Ballistics Expert, </w:t>
      </w:r>
      <w:r w:rsidRPr="00820F08">
        <w:rPr>
          <w:rFonts w:cs="Times New Roman"/>
          <w:sz w:val="18"/>
          <w:szCs w:val="22"/>
          <w:lang w:val="en-GB"/>
        </w:rPr>
        <w:t xml:space="preserve">Gendarmerie and Coast Guard Academy, Institute of Security Sciences Ankara Turkey </w:t>
      </w:r>
      <w:proofErr w:type="gramStart"/>
      <w:r w:rsidRPr="00820F08">
        <w:rPr>
          <w:rFonts w:cs="Times New Roman"/>
          <w:sz w:val="18"/>
          <w:szCs w:val="22"/>
          <w:lang w:val="en-GB"/>
        </w:rPr>
        <w:t>e-mail:gokhan.ogunc@gmail.com</w:t>
      </w:r>
      <w:proofErr w:type="gramEnd"/>
      <w:r w:rsidRPr="00820F08">
        <w:rPr>
          <w:rFonts w:cs="Times New Roman"/>
          <w:sz w:val="18"/>
          <w:szCs w:val="22"/>
          <w:lang w:val="en-GB"/>
        </w:rPr>
        <w:t xml:space="preserve">, Tel: +90 312 </w:t>
      </w:r>
      <w:r w:rsidRPr="00820F08">
        <w:rPr>
          <w:sz w:val="18"/>
          <w:szCs w:val="18"/>
        </w:rPr>
        <w:t>464 6942</w:t>
      </w:r>
    </w:p>
  </w:footnote>
  <w:footnote w:id="3">
    <w:p w:rsidR="00D222BE" w:rsidRDefault="00D222BE">
      <w:pPr>
        <w:pStyle w:val="DipnotMetni"/>
      </w:pPr>
      <w:r>
        <w:rPr>
          <w:rStyle w:val="DipnotBavurusu"/>
        </w:rPr>
        <w:footnoteRef/>
      </w:r>
      <w:r>
        <w:t xml:space="preserve"> Araç Bomba saldırılarında kullanılan araç tiplerine ilişkin sayısal bilgiler açık (basın) kaynaklardan temin edilmiştir.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E90" w:rsidRDefault="00180E90" w:rsidP="00180E90">
    <w:pPr>
      <w:pStyle w:val="stBilgi"/>
      <w:shd w:val="clear" w:color="auto" w:fill="BDD6EE" w:themeFill="accent1" w:themeFillTint="66"/>
      <w:jc w:val="center"/>
    </w:pPr>
    <w:r>
      <w:t>ASSAM ULUSLARARASI HAKEMLİ DERGİ 13. ULUSLARARASI KAMU YÖNETİMİ SEMPOZYUMU BİLDİRİLERİ ÖZEL SAYISI</w:t>
    </w:r>
  </w:p>
  <w:p w:rsidR="00180E90" w:rsidRDefault="00180E90">
    <w:pPr>
      <w:pStyle w:val="stBilgi"/>
    </w:pPr>
  </w:p>
  <w:p w:rsidR="00180E90" w:rsidRDefault="00180E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1801"/>
    <w:multiLevelType w:val="hybridMultilevel"/>
    <w:tmpl w:val="31421648"/>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C3A0D36"/>
    <w:multiLevelType w:val="hybridMultilevel"/>
    <w:tmpl w:val="12CED49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793A69AA"/>
    <w:multiLevelType w:val="hybridMultilevel"/>
    <w:tmpl w:val="E4C29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wNTA0MTe0MDczMjVU0lEKTi0uzszPAykwMqkFAC7aIUEtAAAA"/>
  </w:docVars>
  <w:rsids>
    <w:rsidRoot w:val="009F1667"/>
    <w:rsid w:val="00006852"/>
    <w:rsid w:val="00023BCD"/>
    <w:rsid w:val="000269EC"/>
    <w:rsid w:val="00030853"/>
    <w:rsid w:val="00034A2C"/>
    <w:rsid w:val="000539A7"/>
    <w:rsid w:val="000653A2"/>
    <w:rsid w:val="000661E4"/>
    <w:rsid w:val="0006692C"/>
    <w:rsid w:val="000701CF"/>
    <w:rsid w:val="0007367F"/>
    <w:rsid w:val="00096582"/>
    <w:rsid w:val="000A3401"/>
    <w:rsid w:val="000B04BF"/>
    <w:rsid w:val="000B4139"/>
    <w:rsid w:val="000B6C27"/>
    <w:rsid w:val="000D2769"/>
    <w:rsid w:val="00123721"/>
    <w:rsid w:val="001244C0"/>
    <w:rsid w:val="00133480"/>
    <w:rsid w:val="00137333"/>
    <w:rsid w:val="00180D15"/>
    <w:rsid w:val="00180E90"/>
    <w:rsid w:val="00182AA1"/>
    <w:rsid w:val="00185304"/>
    <w:rsid w:val="001A1A62"/>
    <w:rsid w:val="001B1D14"/>
    <w:rsid w:val="001D310C"/>
    <w:rsid w:val="001D40E2"/>
    <w:rsid w:val="001E3E63"/>
    <w:rsid w:val="001E5136"/>
    <w:rsid w:val="001F0982"/>
    <w:rsid w:val="001F7DF3"/>
    <w:rsid w:val="00205FE0"/>
    <w:rsid w:val="00207654"/>
    <w:rsid w:val="00207979"/>
    <w:rsid w:val="00207BCD"/>
    <w:rsid w:val="00210206"/>
    <w:rsid w:val="00213120"/>
    <w:rsid w:val="00216EDA"/>
    <w:rsid w:val="00221C9F"/>
    <w:rsid w:val="00245EEA"/>
    <w:rsid w:val="00245EED"/>
    <w:rsid w:val="002657B1"/>
    <w:rsid w:val="002660C8"/>
    <w:rsid w:val="0026773F"/>
    <w:rsid w:val="00277E79"/>
    <w:rsid w:val="00293C68"/>
    <w:rsid w:val="002B0115"/>
    <w:rsid w:val="002B2AB4"/>
    <w:rsid w:val="002B327B"/>
    <w:rsid w:val="002B614E"/>
    <w:rsid w:val="002B63DA"/>
    <w:rsid w:val="002C29AB"/>
    <w:rsid w:val="002C2E13"/>
    <w:rsid w:val="002C7035"/>
    <w:rsid w:val="002D68A4"/>
    <w:rsid w:val="002F4150"/>
    <w:rsid w:val="00304BBF"/>
    <w:rsid w:val="00306230"/>
    <w:rsid w:val="003116AE"/>
    <w:rsid w:val="00332306"/>
    <w:rsid w:val="003379A0"/>
    <w:rsid w:val="00351AAF"/>
    <w:rsid w:val="0035309A"/>
    <w:rsid w:val="0035672F"/>
    <w:rsid w:val="00381A52"/>
    <w:rsid w:val="003868C8"/>
    <w:rsid w:val="003A01B7"/>
    <w:rsid w:val="003A4387"/>
    <w:rsid w:val="003A4EC0"/>
    <w:rsid w:val="003A7F74"/>
    <w:rsid w:val="003B7AB6"/>
    <w:rsid w:val="003D063A"/>
    <w:rsid w:val="003E46BA"/>
    <w:rsid w:val="003F0B6D"/>
    <w:rsid w:val="00401E0C"/>
    <w:rsid w:val="004276A4"/>
    <w:rsid w:val="004336B9"/>
    <w:rsid w:val="00443AE3"/>
    <w:rsid w:val="00444B5C"/>
    <w:rsid w:val="00482529"/>
    <w:rsid w:val="00482E23"/>
    <w:rsid w:val="00496F5D"/>
    <w:rsid w:val="004F542D"/>
    <w:rsid w:val="00501F95"/>
    <w:rsid w:val="00514261"/>
    <w:rsid w:val="00530947"/>
    <w:rsid w:val="00575F41"/>
    <w:rsid w:val="00582713"/>
    <w:rsid w:val="00582DC0"/>
    <w:rsid w:val="005A15CE"/>
    <w:rsid w:val="005B14A8"/>
    <w:rsid w:val="005B2FBC"/>
    <w:rsid w:val="005B7E16"/>
    <w:rsid w:val="005F1953"/>
    <w:rsid w:val="00600039"/>
    <w:rsid w:val="00601F0C"/>
    <w:rsid w:val="006020A7"/>
    <w:rsid w:val="0061161F"/>
    <w:rsid w:val="0063066E"/>
    <w:rsid w:val="006312DB"/>
    <w:rsid w:val="00641784"/>
    <w:rsid w:val="00643C72"/>
    <w:rsid w:val="00652243"/>
    <w:rsid w:val="00667DCF"/>
    <w:rsid w:val="00677C81"/>
    <w:rsid w:val="006847D5"/>
    <w:rsid w:val="006848BF"/>
    <w:rsid w:val="0069115E"/>
    <w:rsid w:val="006B4726"/>
    <w:rsid w:val="006E0944"/>
    <w:rsid w:val="006E4B6D"/>
    <w:rsid w:val="006E5EE4"/>
    <w:rsid w:val="006F68FF"/>
    <w:rsid w:val="007125B7"/>
    <w:rsid w:val="00714BAB"/>
    <w:rsid w:val="00724122"/>
    <w:rsid w:val="00730262"/>
    <w:rsid w:val="00732E73"/>
    <w:rsid w:val="00737C4B"/>
    <w:rsid w:val="00750299"/>
    <w:rsid w:val="00783425"/>
    <w:rsid w:val="007871CC"/>
    <w:rsid w:val="00793F34"/>
    <w:rsid w:val="007975BA"/>
    <w:rsid w:val="007A49BA"/>
    <w:rsid w:val="007C09D5"/>
    <w:rsid w:val="007C2E91"/>
    <w:rsid w:val="007C346C"/>
    <w:rsid w:val="007E4B9A"/>
    <w:rsid w:val="007F1861"/>
    <w:rsid w:val="007F560D"/>
    <w:rsid w:val="007F6F36"/>
    <w:rsid w:val="00803D66"/>
    <w:rsid w:val="00815BE7"/>
    <w:rsid w:val="00816095"/>
    <w:rsid w:val="00817035"/>
    <w:rsid w:val="00820F08"/>
    <w:rsid w:val="00825818"/>
    <w:rsid w:val="00835BDC"/>
    <w:rsid w:val="00846848"/>
    <w:rsid w:val="00850CF5"/>
    <w:rsid w:val="00887BB1"/>
    <w:rsid w:val="0089136B"/>
    <w:rsid w:val="00892EE2"/>
    <w:rsid w:val="008A21B2"/>
    <w:rsid w:val="008C2F49"/>
    <w:rsid w:val="008D510B"/>
    <w:rsid w:val="008F4BCA"/>
    <w:rsid w:val="009157DA"/>
    <w:rsid w:val="00916DB4"/>
    <w:rsid w:val="0092050B"/>
    <w:rsid w:val="009269D4"/>
    <w:rsid w:val="00930ED5"/>
    <w:rsid w:val="009321D5"/>
    <w:rsid w:val="009358B6"/>
    <w:rsid w:val="00944AA9"/>
    <w:rsid w:val="009823C9"/>
    <w:rsid w:val="0099396A"/>
    <w:rsid w:val="009939BF"/>
    <w:rsid w:val="00994FA8"/>
    <w:rsid w:val="009B3621"/>
    <w:rsid w:val="009C75C9"/>
    <w:rsid w:val="009D267A"/>
    <w:rsid w:val="009E2709"/>
    <w:rsid w:val="009F1667"/>
    <w:rsid w:val="00A33324"/>
    <w:rsid w:val="00A564CF"/>
    <w:rsid w:val="00A702B6"/>
    <w:rsid w:val="00A94DA2"/>
    <w:rsid w:val="00AA1670"/>
    <w:rsid w:val="00AA2D88"/>
    <w:rsid w:val="00AA7DCC"/>
    <w:rsid w:val="00AD0882"/>
    <w:rsid w:val="00AD5028"/>
    <w:rsid w:val="00AE1829"/>
    <w:rsid w:val="00AE701D"/>
    <w:rsid w:val="00AF120A"/>
    <w:rsid w:val="00AF529A"/>
    <w:rsid w:val="00B001A0"/>
    <w:rsid w:val="00B13322"/>
    <w:rsid w:val="00B16D73"/>
    <w:rsid w:val="00B20A87"/>
    <w:rsid w:val="00B24347"/>
    <w:rsid w:val="00B3598C"/>
    <w:rsid w:val="00B60BE4"/>
    <w:rsid w:val="00B8289C"/>
    <w:rsid w:val="00B934CA"/>
    <w:rsid w:val="00B95401"/>
    <w:rsid w:val="00BA4CE6"/>
    <w:rsid w:val="00BC5A70"/>
    <w:rsid w:val="00BD0C46"/>
    <w:rsid w:val="00BD760D"/>
    <w:rsid w:val="00BE70B9"/>
    <w:rsid w:val="00BF4C38"/>
    <w:rsid w:val="00C16015"/>
    <w:rsid w:val="00C1755F"/>
    <w:rsid w:val="00C33CDA"/>
    <w:rsid w:val="00C608FB"/>
    <w:rsid w:val="00C62517"/>
    <w:rsid w:val="00C720CA"/>
    <w:rsid w:val="00C759E6"/>
    <w:rsid w:val="00C80365"/>
    <w:rsid w:val="00C828E4"/>
    <w:rsid w:val="00C8501F"/>
    <w:rsid w:val="00C902FE"/>
    <w:rsid w:val="00C954E4"/>
    <w:rsid w:val="00CA173C"/>
    <w:rsid w:val="00CA3137"/>
    <w:rsid w:val="00CF5542"/>
    <w:rsid w:val="00D00AA3"/>
    <w:rsid w:val="00D03064"/>
    <w:rsid w:val="00D05DAD"/>
    <w:rsid w:val="00D222BE"/>
    <w:rsid w:val="00D4281F"/>
    <w:rsid w:val="00D457E4"/>
    <w:rsid w:val="00D5729C"/>
    <w:rsid w:val="00D62A8E"/>
    <w:rsid w:val="00D669BE"/>
    <w:rsid w:val="00D66B29"/>
    <w:rsid w:val="00D73EDD"/>
    <w:rsid w:val="00D976BF"/>
    <w:rsid w:val="00DA0019"/>
    <w:rsid w:val="00DB1133"/>
    <w:rsid w:val="00DB36A9"/>
    <w:rsid w:val="00DD5F11"/>
    <w:rsid w:val="00DE5464"/>
    <w:rsid w:val="00DF709D"/>
    <w:rsid w:val="00E13AA0"/>
    <w:rsid w:val="00E148FA"/>
    <w:rsid w:val="00E1509D"/>
    <w:rsid w:val="00E22405"/>
    <w:rsid w:val="00E40F17"/>
    <w:rsid w:val="00E569C1"/>
    <w:rsid w:val="00E62146"/>
    <w:rsid w:val="00E75846"/>
    <w:rsid w:val="00E91DD6"/>
    <w:rsid w:val="00E95E3E"/>
    <w:rsid w:val="00EB2FC8"/>
    <w:rsid w:val="00EC10CA"/>
    <w:rsid w:val="00EC1DB9"/>
    <w:rsid w:val="00EE547C"/>
    <w:rsid w:val="00EE5F91"/>
    <w:rsid w:val="00EF49D0"/>
    <w:rsid w:val="00F039C9"/>
    <w:rsid w:val="00F40D0C"/>
    <w:rsid w:val="00F5682E"/>
    <w:rsid w:val="00F65C16"/>
    <w:rsid w:val="00F666C9"/>
    <w:rsid w:val="00F7092D"/>
    <w:rsid w:val="00F82938"/>
    <w:rsid w:val="00F845E3"/>
    <w:rsid w:val="00F91701"/>
    <w:rsid w:val="00F930E2"/>
    <w:rsid w:val="00FC1894"/>
    <w:rsid w:val="00FE6C9D"/>
    <w:rsid w:val="00FF0A71"/>
    <w:rsid w:val="00FF62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E1D68"/>
  <w15:chartTrackingRefBased/>
  <w15:docId w15:val="{753623AA-F4DF-4771-9A8A-49F33269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14A8"/>
    <w:pPr>
      <w:jc w:val="both"/>
    </w:pPr>
    <w:rPr>
      <w:rFonts w:ascii="Times New Roman" w:hAnsi="Times New Roman"/>
      <w:sz w:val="24"/>
    </w:rPr>
  </w:style>
  <w:style w:type="paragraph" w:styleId="Balk1">
    <w:name w:val="heading 1"/>
    <w:basedOn w:val="Normal"/>
    <w:next w:val="Normal"/>
    <w:link w:val="Balk1Char"/>
    <w:uiPriority w:val="9"/>
    <w:qFormat/>
    <w:rsid w:val="00351AAF"/>
    <w:pPr>
      <w:keepNext/>
      <w:keepLines/>
      <w:spacing w:before="240" w:after="0"/>
      <w:jc w:val="left"/>
      <w:outlineLvl w:val="0"/>
    </w:pPr>
    <w:rPr>
      <w:rFonts w:asciiTheme="majorHAnsi" w:eastAsiaTheme="majorEastAsia" w:hAnsiTheme="majorHAnsi" w:cstheme="majorBidi"/>
      <w:color w:val="2E74B5" w:themeColor="accent1" w:themeShade="BF"/>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51AAF"/>
    <w:rPr>
      <w:rFonts w:asciiTheme="majorHAnsi" w:eastAsiaTheme="majorEastAsia" w:hAnsiTheme="majorHAnsi" w:cstheme="majorBidi"/>
      <w:color w:val="2E74B5" w:themeColor="accent1" w:themeShade="BF"/>
      <w:sz w:val="32"/>
      <w:szCs w:val="32"/>
      <w:lang w:eastAsia="tr-TR"/>
    </w:rPr>
  </w:style>
  <w:style w:type="paragraph" w:styleId="Kaynaka">
    <w:name w:val="Bibliography"/>
    <w:basedOn w:val="Normal"/>
    <w:next w:val="Normal"/>
    <w:uiPriority w:val="37"/>
    <w:unhideWhenUsed/>
    <w:rsid w:val="00351AAF"/>
  </w:style>
  <w:style w:type="table" w:styleId="TabloKlavuzu">
    <w:name w:val="Table Grid"/>
    <w:basedOn w:val="NormalTablo"/>
    <w:uiPriority w:val="39"/>
    <w:rsid w:val="00EB2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D457E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457E4"/>
    <w:rPr>
      <w:rFonts w:ascii="Times New Roman" w:hAnsi="Times New Roman"/>
      <w:sz w:val="20"/>
      <w:szCs w:val="20"/>
    </w:rPr>
  </w:style>
  <w:style w:type="character" w:styleId="DipnotBavurusu">
    <w:name w:val="footnote reference"/>
    <w:basedOn w:val="VarsaylanParagrafYazTipi"/>
    <w:uiPriority w:val="99"/>
    <w:semiHidden/>
    <w:unhideWhenUsed/>
    <w:rsid w:val="00D457E4"/>
    <w:rPr>
      <w:vertAlign w:val="superscript"/>
    </w:rPr>
  </w:style>
  <w:style w:type="paragraph" w:styleId="stBilgi">
    <w:name w:val="header"/>
    <w:basedOn w:val="Normal"/>
    <w:link w:val="stBilgiChar"/>
    <w:uiPriority w:val="99"/>
    <w:unhideWhenUsed/>
    <w:rsid w:val="00B60B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BE4"/>
    <w:rPr>
      <w:rFonts w:ascii="Times New Roman" w:hAnsi="Times New Roman"/>
      <w:sz w:val="24"/>
    </w:rPr>
  </w:style>
  <w:style w:type="paragraph" w:styleId="AltBilgi">
    <w:name w:val="footer"/>
    <w:basedOn w:val="Normal"/>
    <w:link w:val="AltBilgiChar"/>
    <w:uiPriority w:val="99"/>
    <w:unhideWhenUsed/>
    <w:rsid w:val="00B60B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60BE4"/>
    <w:rPr>
      <w:rFonts w:ascii="Times New Roman" w:hAnsi="Times New Roman"/>
      <w:sz w:val="24"/>
    </w:rPr>
  </w:style>
  <w:style w:type="paragraph" w:styleId="AralkYok">
    <w:name w:val="No Spacing"/>
    <w:uiPriority w:val="1"/>
    <w:qFormat/>
    <w:rsid w:val="00803D66"/>
    <w:pPr>
      <w:spacing w:after="0" w:line="240" w:lineRule="auto"/>
      <w:jc w:val="both"/>
    </w:pPr>
    <w:rPr>
      <w:rFonts w:ascii="Times New Roman" w:hAnsi="Times New Roman"/>
      <w:sz w:val="24"/>
    </w:rPr>
  </w:style>
  <w:style w:type="paragraph" w:customStyle="1" w:styleId="Default">
    <w:name w:val="Default"/>
    <w:rsid w:val="00FF62B8"/>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B24347"/>
    <w:pPr>
      <w:ind w:left="720"/>
      <w:contextualSpacing/>
    </w:pPr>
  </w:style>
  <w:style w:type="paragraph" w:styleId="SonNotMetni">
    <w:name w:val="endnote text"/>
    <w:basedOn w:val="Normal"/>
    <w:link w:val="SonNotMetniChar"/>
    <w:uiPriority w:val="99"/>
    <w:semiHidden/>
    <w:unhideWhenUsed/>
    <w:rsid w:val="00E13AA0"/>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E13AA0"/>
    <w:rPr>
      <w:rFonts w:ascii="Times New Roman" w:hAnsi="Times New Roman"/>
      <w:sz w:val="20"/>
      <w:szCs w:val="20"/>
    </w:rPr>
  </w:style>
  <w:style w:type="character" w:styleId="SonNotBavurusu">
    <w:name w:val="endnote reference"/>
    <w:basedOn w:val="VarsaylanParagrafYazTipi"/>
    <w:uiPriority w:val="99"/>
    <w:semiHidden/>
    <w:unhideWhenUsed/>
    <w:rsid w:val="00E13AA0"/>
    <w:rPr>
      <w:vertAlign w:val="superscript"/>
    </w:rPr>
  </w:style>
  <w:style w:type="character" w:styleId="Kpr">
    <w:name w:val="Hyperlink"/>
    <w:basedOn w:val="VarsaylanParagrafYazTipi"/>
    <w:uiPriority w:val="99"/>
    <w:unhideWhenUsed/>
    <w:rsid w:val="007871CC"/>
    <w:rPr>
      <w:color w:val="0563C1" w:themeColor="hyperlink"/>
      <w:u w:val="single"/>
    </w:rPr>
  </w:style>
  <w:style w:type="character" w:styleId="zmlenmeyenBahsetme">
    <w:name w:val="Unresolved Mention"/>
    <w:basedOn w:val="VarsaylanParagrafYazTipi"/>
    <w:uiPriority w:val="99"/>
    <w:semiHidden/>
    <w:unhideWhenUsed/>
    <w:rsid w:val="00787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317">
      <w:bodyDiv w:val="1"/>
      <w:marLeft w:val="0"/>
      <w:marRight w:val="0"/>
      <w:marTop w:val="0"/>
      <w:marBottom w:val="0"/>
      <w:divBdr>
        <w:top w:val="none" w:sz="0" w:space="0" w:color="auto"/>
        <w:left w:val="none" w:sz="0" w:space="0" w:color="auto"/>
        <w:bottom w:val="none" w:sz="0" w:space="0" w:color="auto"/>
        <w:right w:val="none" w:sz="0" w:space="0" w:color="auto"/>
      </w:divBdr>
    </w:div>
    <w:div w:id="590130">
      <w:bodyDiv w:val="1"/>
      <w:marLeft w:val="0"/>
      <w:marRight w:val="0"/>
      <w:marTop w:val="0"/>
      <w:marBottom w:val="0"/>
      <w:divBdr>
        <w:top w:val="none" w:sz="0" w:space="0" w:color="auto"/>
        <w:left w:val="none" w:sz="0" w:space="0" w:color="auto"/>
        <w:bottom w:val="none" w:sz="0" w:space="0" w:color="auto"/>
        <w:right w:val="none" w:sz="0" w:space="0" w:color="auto"/>
      </w:divBdr>
    </w:div>
    <w:div w:id="3481817">
      <w:bodyDiv w:val="1"/>
      <w:marLeft w:val="0"/>
      <w:marRight w:val="0"/>
      <w:marTop w:val="0"/>
      <w:marBottom w:val="0"/>
      <w:divBdr>
        <w:top w:val="none" w:sz="0" w:space="0" w:color="auto"/>
        <w:left w:val="none" w:sz="0" w:space="0" w:color="auto"/>
        <w:bottom w:val="none" w:sz="0" w:space="0" w:color="auto"/>
        <w:right w:val="none" w:sz="0" w:space="0" w:color="auto"/>
      </w:divBdr>
    </w:div>
    <w:div w:id="8145843">
      <w:bodyDiv w:val="1"/>
      <w:marLeft w:val="0"/>
      <w:marRight w:val="0"/>
      <w:marTop w:val="0"/>
      <w:marBottom w:val="0"/>
      <w:divBdr>
        <w:top w:val="none" w:sz="0" w:space="0" w:color="auto"/>
        <w:left w:val="none" w:sz="0" w:space="0" w:color="auto"/>
        <w:bottom w:val="none" w:sz="0" w:space="0" w:color="auto"/>
        <w:right w:val="none" w:sz="0" w:space="0" w:color="auto"/>
      </w:divBdr>
    </w:div>
    <w:div w:id="9070291">
      <w:bodyDiv w:val="1"/>
      <w:marLeft w:val="0"/>
      <w:marRight w:val="0"/>
      <w:marTop w:val="0"/>
      <w:marBottom w:val="0"/>
      <w:divBdr>
        <w:top w:val="none" w:sz="0" w:space="0" w:color="auto"/>
        <w:left w:val="none" w:sz="0" w:space="0" w:color="auto"/>
        <w:bottom w:val="none" w:sz="0" w:space="0" w:color="auto"/>
        <w:right w:val="none" w:sz="0" w:space="0" w:color="auto"/>
      </w:divBdr>
    </w:div>
    <w:div w:id="9727209">
      <w:bodyDiv w:val="1"/>
      <w:marLeft w:val="0"/>
      <w:marRight w:val="0"/>
      <w:marTop w:val="0"/>
      <w:marBottom w:val="0"/>
      <w:divBdr>
        <w:top w:val="none" w:sz="0" w:space="0" w:color="auto"/>
        <w:left w:val="none" w:sz="0" w:space="0" w:color="auto"/>
        <w:bottom w:val="none" w:sz="0" w:space="0" w:color="auto"/>
        <w:right w:val="none" w:sz="0" w:space="0" w:color="auto"/>
      </w:divBdr>
    </w:div>
    <w:div w:id="14231903">
      <w:bodyDiv w:val="1"/>
      <w:marLeft w:val="0"/>
      <w:marRight w:val="0"/>
      <w:marTop w:val="0"/>
      <w:marBottom w:val="0"/>
      <w:divBdr>
        <w:top w:val="none" w:sz="0" w:space="0" w:color="auto"/>
        <w:left w:val="none" w:sz="0" w:space="0" w:color="auto"/>
        <w:bottom w:val="none" w:sz="0" w:space="0" w:color="auto"/>
        <w:right w:val="none" w:sz="0" w:space="0" w:color="auto"/>
      </w:divBdr>
    </w:div>
    <w:div w:id="20055327">
      <w:bodyDiv w:val="1"/>
      <w:marLeft w:val="0"/>
      <w:marRight w:val="0"/>
      <w:marTop w:val="0"/>
      <w:marBottom w:val="0"/>
      <w:divBdr>
        <w:top w:val="none" w:sz="0" w:space="0" w:color="auto"/>
        <w:left w:val="none" w:sz="0" w:space="0" w:color="auto"/>
        <w:bottom w:val="none" w:sz="0" w:space="0" w:color="auto"/>
        <w:right w:val="none" w:sz="0" w:space="0" w:color="auto"/>
      </w:divBdr>
    </w:div>
    <w:div w:id="20135452">
      <w:bodyDiv w:val="1"/>
      <w:marLeft w:val="0"/>
      <w:marRight w:val="0"/>
      <w:marTop w:val="0"/>
      <w:marBottom w:val="0"/>
      <w:divBdr>
        <w:top w:val="none" w:sz="0" w:space="0" w:color="auto"/>
        <w:left w:val="none" w:sz="0" w:space="0" w:color="auto"/>
        <w:bottom w:val="none" w:sz="0" w:space="0" w:color="auto"/>
        <w:right w:val="none" w:sz="0" w:space="0" w:color="auto"/>
      </w:divBdr>
    </w:div>
    <w:div w:id="29960233">
      <w:bodyDiv w:val="1"/>
      <w:marLeft w:val="0"/>
      <w:marRight w:val="0"/>
      <w:marTop w:val="0"/>
      <w:marBottom w:val="0"/>
      <w:divBdr>
        <w:top w:val="none" w:sz="0" w:space="0" w:color="auto"/>
        <w:left w:val="none" w:sz="0" w:space="0" w:color="auto"/>
        <w:bottom w:val="none" w:sz="0" w:space="0" w:color="auto"/>
        <w:right w:val="none" w:sz="0" w:space="0" w:color="auto"/>
      </w:divBdr>
    </w:div>
    <w:div w:id="29963075">
      <w:bodyDiv w:val="1"/>
      <w:marLeft w:val="0"/>
      <w:marRight w:val="0"/>
      <w:marTop w:val="0"/>
      <w:marBottom w:val="0"/>
      <w:divBdr>
        <w:top w:val="none" w:sz="0" w:space="0" w:color="auto"/>
        <w:left w:val="none" w:sz="0" w:space="0" w:color="auto"/>
        <w:bottom w:val="none" w:sz="0" w:space="0" w:color="auto"/>
        <w:right w:val="none" w:sz="0" w:space="0" w:color="auto"/>
      </w:divBdr>
    </w:div>
    <w:div w:id="30543504">
      <w:bodyDiv w:val="1"/>
      <w:marLeft w:val="0"/>
      <w:marRight w:val="0"/>
      <w:marTop w:val="0"/>
      <w:marBottom w:val="0"/>
      <w:divBdr>
        <w:top w:val="none" w:sz="0" w:space="0" w:color="auto"/>
        <w:left w:val="none" w:sz="0" w:space="0" w:color="auto"/>
        <w:bottom w:val="none" w:sz="0" w:space="0" w:color="auto"/>
        <w:right w:val="none" w:sz="0" w:space="0" w:color="auto"/>
      </w:divBdr>
    </w:div>
    <w:div w:id="31003651">
      <w:bodyDiv w:val="1"/>
      <w:marLeft w:val="0"/>
      <w:marRight w:val="0"/>
      <w:marTop w:val="0"/>
      <w:marBottom w:val="0"/>
      <w:divBdr>
        <w:top w:val="none" w:sz="0" w:space="0" w:color="auto"/>
        <w:left w:val="none" w:sz="0" w:space="0" w:color="auto"/>
        <w:bottom w:val="none" w:sz="0" w:space="0" w:color="auto"/>
        <w:right w:val="none" w:sz="0" w:space="0" w:color="auto"/>
      </w:divBdr>
    </w:div>
    <w:div w:id="34282279">
      <w:bodyDiv w:val="1"/>
      <w:marLeft w:val="0"/>
      <w:marRight w:val="0"/>
      <w:marTop w:val="0"/>
      <w:marBottom w:val="0"/>
      <w:divBdr>
        <w:top w:val="none" w:sz="0" w:space="0" w:color="auto"/>
        <w:left w:val="none" w:sz="0" w:space="0" w:color="auto"/>
        <w:bottom w:val="none" w:sz="0" w:space="0" w:color="auto"/>
        <w:right w:val="none" w:sz="0" w:space="0" w:color="auto"/>
      </w:divBdr>
    </w:div>
    <w:div w:id="34282786">
      <w:bodyDiv w:val="1"/>
      <w:marLeft w:val="0"/>
      <w:marRight w:val="0"/>
      <w:marTop w:val="0"/>
      <w:marBottom w:val="0"/>
      <w:divBdr>
        <w:top w:val="none" w:sz="0" w:space="0" w:color="auto"/>
        <w:left w:val="none" w:sz="0" w:space="0" w:color="auto"/>
        <w:bottom w:val="none" w:sz="0" w:space="0" w:color="auto"/>
        <w:right w:val="none" w:sz="0" w:space="0" w:color="auto"/>
      </w:divBdr>
    </w:div>
    <w:div w:id="35397500">
      <w:bodyDiv w:val="1"/>
      <w:marLeft w:val="0"/>
      <w:marRight w:val="0"/>
      <w:marTop w:val="0"/>
      <w:marBottom w:val="0"/>
      <w:divBdr>
        <w:top w:val="none" w:sz="0" w:space="0" w:color="auto"/>
        <w:left w:val="none" w:sz="0" w:space="0" w:color="auto"/>
        <w:bottom w:val="none" w:sz="0" w:space="0" w:color="auto"/>
        <w:right w:val="none" w:sz="0" w:space="0" w:color="auto"/>
      </w:divBdr>
    </w:div>
    <w:div w:id="37820927">
      <w:bodyDiv w:val="1"/>
      <w:marLeft w:val="0"/>
      <w:marRight w:val="0"/>
      <w:marTop w:val="0"/>
      <w:marBottom w:val="0"/>
      <w:divBdr>
        <w:top w:val="none" w:sz="0" w:space="0" w:color="auto"/>
        <w:left w:val="none" w:sz="0" w:space="0" w:color="auto"/>
        <w:bottom w:val="none" w:sz="0" w:space="0" w:color="auto"/>
        <w:right w:val="none" w:sz="0" w:space="0" w:color="auto"/>
      </w:divBdr>
    </w:div>
    <w:div w:id="44766896">
      <w:bodyDiv w:val="1"/>
      <w:marLeft w:val="0"/>
      <w:marRight w:val="0"/>
      <w:marTop w:val="0"/>
      <w:marBottom w:val="0"/>
      <w:divBdr>
        <w:top w:val="none" w:sz="0" w:space="0" w:color="auto"/>
        <w:left w:val="none" w:sz="0" w:space="0" w:color="auto"/>
        <w:bottom w:val="none" w:sz="0" w:space="0" w:color="auto"/>
        <w:right w:val="none" w:sz="0" w:space="0" w:color="auto"/>
      </w:divBdr>
    </w:div>
    <w:div w:id="45034083">
      <w:bodyDiv w:val="1"/>
      <w:marLeft w:val="0"/>
      <w:marRight w:val="0"/>
      <w:marTop w:val="0"/>
      <w:marBottom w:val="0"/>
      <w:divBdr>
        <w:top w:val="none" w:sz="0" w:space="0" w:color="auto"/>
        <w:left w:val="none" w:sz="0" w:space="0" w:color="auto"/>
        <w:bottom w:val="none" w:sz="0" w:space="0" w:color="auto"/>
        <w:right w:val="none" w:sz="0" w:space="0" w:color="auto"/>
      </w:divBdr>
    </w:div>
    <w:div w:id="47186746">
      <w:bodyDiv w:val="1"/>
      <w:marLeft w:val="0"/>
      <w:marRight w:val="0"/>
      <w:marTop w:val="0"/>
      <w:marBottom w:val="0"/>
      <w:divBdr>
        <w:top w:val="none" w:sz="0" w:space="0" w:color="auto"/>
        <w:left w:val="none" w:sz="0" w:space="0" w:color="auto"/>
        <w:bottom w:val="none" w:sz="0" w:space="0" w:color="auto"/>
        <w:right w:val="none" w:sz="0" w:space="0" w:color="auto"/>
      </w:divBdr>
    </w:div>
    <w:div w:id="51588481">
      <w:bodyDiv w:val="1"/>
      <w:marLeft w:val="0"/>
      <w:marRight w:val="0"/>
      <w:marTop w:val="0"/>
      <w:marBottom w:val="0"/>
      <w:divBdr>
        <w:top w:val="none" w:sz="0" w:space="0" w:color="auto"/>
        <w:left w:val="none" w:sz="0" w:space="0" w:color="auto"/>
        <w:bottom w:val="none" w:sz="0" w:space="0" w:color="auto"/>
        <w:right w:val="none" w:sz="0" w:space="0" w:color="auto"/>
      </w:divBdr>
    </w:div>
    <w:div w:id="57557958">
      <w:bodyDiv w:val="1"/>
      <w:marLeft w:val="0"/>
      <w:marRight w:val="0"/>
      <w:marTop w:val="0"/>
      <w:marBottom w:val="0"/>
      <w:divBdr>
        <w:top w:val="none" w:sz="0" w:space="0" w:color="auto"/>
        <w:left w:val="none" w:sz="0" w:space="0" w:color="auto"/>
        <w:bottom w:val="none" w:sz="0" w:space="0" w:color="auto"/>
        <w:right w:val="none" w:sz="0" w:space="0" w:color="auto"/>
      </w:divBdr>
    </w:div>
    <w:div w:id="61877689">
      <w:bodyDiv w:val="1"/>
      <w:marLeft w:val="0"/>
      <w:marRight w:val="0"/>
      <w:marTop w:val="0"/>
      <w:marBottom w:val="0"/>
      <w:divBdr>
        <w:top w:val="none" w:sz="0" w:space="0" w:color="auto"/>
        <w:left w:val="none" w:sz="0" w:space="0" w:color="auto"/>
        <w:bottom w:val="none" w:sz="0" w:space="0" w:color="auto"/>
        <w:right w:val="none" w:sz="0" w:space="0" w:color="auto"/>
      </w:divBdr>
    </w:div>
    <w:div w:id="62915718">
      <w:bodyDiv w:val="1"/>
      <w:marLeft w:val="0"/>
      <w:marRight w:val="0"/>
      <w:marTop w:val="0"/>
      <w:marBottom w:val="0"/>
      <w:divBdr>
        <w:top w:val="none" w:sz="0" w:space="0" w:color="auto"/>
        <w:left w:val="none" w:sz="0" w:space="0" w:color="auto"/>
        <w:bottom w:val="none" w:sz="0" w:space="0" w:color="auto"/>
        <w:right w:val="none" w:sz="0" w:space="0" w:color="auto"/>
      </w:divBdr>
    </w:div>
    <w:div w:id="64886967">
      <w:bodyDiv w:val="1"/>
      <w:marLeft w:val="0"/>
      <w:marRight w:val="0"/>
      <w:marTop w:val="0"/>
      <w:marBottom w:val="0"/>
      <w:divBdr>
        <w:top w:val="none" w:sz="0" w:space="0" w:color="auto"/>
        <w:left w:val="none" w:sz="0" w:space="0" w:color="auto"/>
        <w:bottom w:val="none" w:sz="0" w:space="0" w:color="auto"/>
        <w:right w:val="none" w:sz="0" w:space="0" w:color="auto"/>
      </w:divBdr>
    </w:div>
    <w:div w:id="65953781">
      <w:bodyDiv w:val="1"/>
      <w:marLeft w:val="0"/>
      <w:marRight w:val="0"/>
      <w:marTop w:val="0"/>
      <w:marBottom w:val="0"/>
      <w:divBdr>
        <w:top w:val="none" w:sz="0" w:space="0" w:color="auto"/>
        <w:left w:val="none" w:sz="0" w:space="0" w:color="auto"/>
        <w:bottom w:val="none" w:sz="0" w:space="0" w:color="auto"/>
        <w:right w:val="none" w:sz="0" w:space="0" w:color="auto"/>
      </w:divBdr>
    </w:div>
    <w:div w:id="69429565">
      <w:bodyDiv w:val="1"/>
      <w:marLeft w:val="0"/>
      <w:marRight w:val="0"/>
      <w:marTop w:val="0"/>
      <w:marBottom w:val="0"/>
      <w:divBdr>
        <w:top w:val="none" w:sz="0" w:space="0" w:color="auto"/>
        <w:left w:val="none" w:sz="0" w:space="0" w:color="auto"/>
        <w:bottom w:val="none" w:sz="0" w:space="0" w:color="auto"/>
        <w:right w:val="none" w:sz="0" w:space="0" w:color="auto"/>
      </w:divBdr>
    </w:div>
    <w:div w:id="70124734">
      <w:bodyDiv w:val="1"/>
      <w:marLeft w:val="0"/>
      <w:marRight w:val="0"/>
      <w:marTop w:val="0"/>
      <w:marBottom w:val="0"/>
      <w:divBdr>
        <w:top w:val="none" w:sz="0" w:space="0" w:color="auto"/>
        <w:left w:val="none" w:sz="0" w:space="0" w:color="auto"/>
        <w:bottom w:val="none" w:sz="0" w:space="0" w:color="auto"/>
        <w:right w:val="none" w:sz="0" w:space="0" w:color="auto"/>
      </w:divBdr>
    </w:div>
    <w:div w:id="72356724">
      <w:bodyDiv w:val="1"/>
      <w:marLeft w:val="0"/>
      <w:marRight w:val="0"/>
      <w:marTop w:val="0"/>
      <w:marBottom w:val="0"/>
      <w:divBdr>
        <w:top w:val="none" w:sz="0" w:space="0" w:color="auto"/>
        <w:left w:val="none" w:sz="0" w:space="0" w:color="auto"/>
        <w:bottom w:val="none" w:sz="0" w:space="0" w:color="auto"/>
        <w:right w:val="none" w:sz="0" w:space="0" w:color="auto"/>
      </w:divBdr>
    </w:div>
    <w:div w:id="73743717">
      <w:bodyDiv w:val="1"/>
      <w:marLeft w:val="0"/>
      <w:marRight w:val="0"/>
      <w:marTop w:val="0"/>
      <w:marBottom w:val="0"/>
      <w:divBdr>
        <w:top w:val="none" w:sz="0" w:space="0" w:color="auto"/>
        <w:left w:val="none" w:sz="0" w:space="0" w:color="auto"/>
        <w:bottom w:val="none" w:sz="0" w:space="0" w:color="auto"/>
        <w:right w:val="none" w:sz="0" w:space="0" w:color="auto"/>
      </w:divBdr>
    </w:div>
    <w:div w:id="74282099">
      <w:bodyDiv w:val="1"/>
      <w:marLeft w:val="0"/>
      <w:marRight w:val="0"/>
      <w:marTop w:val="0"/>
      <w:marBottom w:val="0"/>
      <w:divBdr>
        <w:top w:val="none" w:sz="0" w:space="0" w:color="auto"/>
        <w:left w:val="none" w:sz="0" w:space="0" w:color="auto"/>
        <w:bottom w:val="none" w:sz="0" w:space="0" w:color="auto"/>
        <w:right w:val="none" w:sz="0" w:space="0" w:color="auto"/>
      </w:divBdr>
    </w:div>
    <w:div w:id="74866220">
      <w:bodyDiv w:val="1"/>
      <w:marLeft w:val="0"/>
      <w:marRight w:val="0"/>
      <w:marTop w:val="0"/>
      <w:marBottom w:val="0"/>
      <w:divBdr>
        <w:top w:val="none" w:sz="0" w:space="0" w:color="auto"/>
        <w:left w:val="none" w:sz="0" w:space="0" w:color="auto"/>
        <w:bottom w:val="none" w:sz="0" w:space="0" w:color="auto"/>
        <w:right w:val="none" w:sz="0" w:space="0" w:color="auto"/>
      </w:divBdr>
    </w:div>
    <w:div w:id="76169875">
      <w:bodyDiv w:val="1"/>
      <w:marLeft w:val="0"/>
      <w:marRight w:val="0"/>
      <w:marTop w:val="0"/>
      <w:marBottom w:val="0"/>
      <w:divBdr>
        <w:top w:val="none" w:sz="0" w:space="0" w:color="auto"/>
        <w:left w:val="none" w:sz="0" w:space="0" w:color="auto"/>
        <w:bottom w:val="none" w:sz="0" w:space="0" w:color="auto"/>
        <w:right w:val="none" w:sz="0" w:space="0" w:color="auto"/>
      </w:divBdr>
    </w:div>
    <w:div w:id="77479627">
      <w:bodyDiv w:val="1"/>
      <w:marLeft w:val="0"/>
      <w:marRight w:val="0"/>
      <w:marTop w:val="0"/>
      <w:marBottom w:val="0"/>
      <w:divBdr>
        <w:top w:val="none" w:sz="0" w:space="0" w:color="auto"/>
        <w:left w:val="none" w:sz="0" w:space="0" w:color="auto"/>
        <w:bottom w:val="none" w:sz="0" w:space="0" w:color="auto"/>
        <w:right w:val="none" w:sz="0" w:space="0" w:color="auto"/>
      </w:divBdr>
    </w:div>
    <w:div w:id="77558044">
      <w:bodyDiv w:val="1"/>
      <w:marLeft w:val="0"/>
      <w:marRight w:val="0"/>
      <w:marTop w:val="0"/>
      <w:marBottom w:val="0"/>
      <w:divBdr>
        <w:top w:val="none" w:sz="0" w:space="0" w:color="auto"/>
        <w:left w:val="none" w:sz="0" w:space="0" w:color="auto"/>
        <w:bottom w:val="none" w:sz="0" w:space="0" w:color="auto"/>
        <w:right w:val="none" w:sz="0" w:space="0" w:color="auto"/>
      </w:divBdr>
    </w:div>
    <w:div w:id="78184677">
      <w:bodyDiv w:val="1"/>
      <w:marLeft w:val="0"/>
      <w:marRight w:val="0"/>
      <w:marTop w:val="0"/>
      <w:marBottom w:val="0"/>
      <w:divBdr>
        <w:top w:val="none" w:sz="0" w:space="0" w:color="auto"/>
        <w:left w:val="none" w:sz="0" w:space="0" w:color="auto"/>
        <w:bottom w:val="none" w:sz="0" w:space="0" w:color="auto"/>
        <w:right w:val="none" w:sz="0" w:space="0" w:color="auto"/>
      </w:divBdr>
    </w:div>
    <w:div w:id="81336671">
      <w:bodyDiv w:val="1"/>
      <w:marLeft w:val="0"/>
      <w:marRight w:val="0"/>
      <w:marTop w:val="0"/>
      <w:marBottom w:val="0"/>
      <w:divBdr>
        <w:top w:val="none" w:sz="0" w:space="0" w:color="auto"/>
        <w:left w:val="none" w:sz="0" w:space="0" w:color="auto"/>
        <w:bottom w:val="none" w:sz="0" w:space="0" w:color="auto"/>
        <w:right w:val="none" w:sz="0" w:space="0" w:color="auto"/>
      </w:divBdr>
    </w:div>
    <w:div w:id="83689490">
      <w:bodyDiv w:val="1"/>
      <w:marLeft w:val="0"/>
      <w:marRight w:val="0"/>
      <w:marTop w:val="0"/>
      <w:marBottom w:val="0"/>
      <w:divBdr>
        <w:top w:val="none" w:sz="0" w:space="0" w:color="auto"/>
        <w:left w:val="none" w:sz="0" w:space="0" w:color="auto"/>
        <w:bottom w:val="none" w:sz="0" w:space="0" w:color="auto"/>
        <w:right w:val="none" w:sz="0" w:space="0" w:color="auto"/>
      </w:divBdr>
    </w:div>
    <w:div w:id="85620229">
      <w:bodyDiv w:val="1"/>
      <w:marLeft w:val="0"/>
      <w:marRight w:val="0"/>
      <w:marTop w:val="0"/>
      <w:marBottom w:val="0"/>
      <w:divBdr>
        <w:top w:val="none" w:sz="0" w:space="0" w:color="auto"/>
        <w:left w:val="none" w:sz="0" w:space="0" w:color="auto"/>
        <w:bottom w:val="none" w:sz="0" w:space="0" w:color="auto"/>
        <w:right w:val="none" w:sz="0" w:space="0" w:color="auto"/>
      </w:divBdr>
    </w:div>
    <w:div w:id="86970894">
      <w:bodyDiv w:val="1"/>
      <w:marLeft w:val="0"/>
      <w:marRight w:val="0"/>
      <w:marTop w:val="0"/>
      <w:marBottom w:val="0"/>
      <w:divBdr>
        <w:top w:val="none" w:sz="0" w:space="0" w:color="auto"/>
        <w:left w:val="none" w:sz="0" w:space="0" w:color="auto"/>
        <w:bottom w:val="none" w:sz="0" w:space="0" w:color="auto"/>
        <w:right w:val="none" w:sz="0" w:space="0" w:color="auto"/>
      </w:divBdr>
    </w:div>
    <w:div w:id="87118620">
      <w:bodyDiv w:val="1"/>
      <w:marLeft w:val="0"/>
      <w:marRight w:val="0"/>
      <w:marTop w:val="0"/>
      <w:marBottom w:val="0"/>
      <w:divBdr>
        <w:top w:val="none" w:sz="0" w:space="0" w:color="auto"/>
        <w:left w:val="none" w:sz="0" w:space="0" w:color="auto"/>
        <w:bottom w:val="none" w:sz="0" w:space="0" w:color="auto"/>
        <w:right w:val="none" w:sz="0" w:space="0" w:color="auto"/>
      </w:divBdr>
    </w:div>
    <w:div w:id="87120629">
      <w:bodyDiv w:val="1"/>
      <w:marLeft w:val="0"/>
      <w:marRight w:val="0"/>
      <w:marTop w:val="0"/>
      <w:marBottom w:val="0"/>
      <w:divBdr>
        <w:top w:val="none" w:sz="0" w:space="0" w:color="auto"/>
        <w:left w:val="none" w:sz="0" w:space="0" w:color="auto"/>
        <w:bottom w:val="none" w:sz="0" w:space="0" w:color="auto"/>
        <w:right w:val="none" w:sz="0" w:space="0" w:color="auto"/>
      </w:divBdr>
    </w:div>
    <w:div w:id="91366091">
      <w:bodyDiv w:val="1"/>
      <w:marLeft w:val="0"/>
      <w:marRight w:val="0"/>
      <w:marTop w:val="0"/>
      <w:marBottom w:val="0"/>
      <w:divBdr>
        <w:top w:val="none" w:sz="0" w:space="0" w:color="auto"/>
        <w:left w:val="none" w:sz="0" w:space="0" w:color="auto"/>
        <w:bottom w:val="none" w:sz="0" w:space="0" w:color="auto"/>
        <w:right w:val="none" w:sz="0" w:space="0" w:color="auto"/>
      </w:divBdr>
    </w:div>
    <w:div w:id="96292581">
      <w:bodyDiv w:val="1"/>
      <w:marLeft w:val="0"/>
      <w:marRight w:val="0"/>
      <w:marTop w:val="0"/>
      <w:marBottom w:val="0"/>
      <w:divBdr>
        <w:top w:val="none" w:sz="0" w:space="0" w:color="auto"/>
        <w:left w:val="none" w:sz="0" w:space="0" w:color="auto"/>
        <w:bottom w:val="none" w:sz="0" w:space="0" w:color="auto"/>
        <w:right w:val="none" w:sz="0" w:space="0" w:color="auto"/>
      </w:divBdr>
    </w:div>
    <w:div w:id="96872526">
      <w:bodyDiv w:val="1"/>
      <w:marLeft w:val="0"/>
      <w:marRight w:val="0"/>
      <w:marTop w:val="0"/>
      <w:marBottom w:val="0"/>
      <w:divBdr>
        <w:top w:val="none" w:sz="0" w:space="0" w:color="auto"/>
        <w:left w:val="none" w:sz="0" w:space="0" w:color="auto"/>
        <w:bottom w:val="none" w:sz="0" w:space="0" w:color="auto"/>
        <w:right w:val="none" w:sz="0" w:space="0" w:color="auto"/>
      </w:divBdr>
    </w:div>
    <w:div w:id="101263710">
      <w:bodyDiv w:val="1"/>
      <w:marLeft w:val="0"/>
      <w:marRight w:val="0"/>
      <w:marTop w:val="0"/>
      <w:marBottom w:val="0"/>
      <w:divBdr>
        <w:top w:val="none" w:sz="0" w:space="0" w:color="auto"/>
        <w:left w:val="none" w:sz="0" w:space="0" w:color="auto"/>
        <w:bottom w:val="none" w:sz="0" w:space="0" w:color="auto"/>
        <w:right w:val="none" w:sz="0" w:space="0" w:color="auto"/>
      </w:divBdr>
    </w:div>
    <w:div w:id="102192263">
      <w:bodyDiv w:val="1"/>
      <w:marLeft w:val="0"/>
      <w:marRight w:val="0"/>
      <w:marTop w:val="0"/>
      <w:marBottom w:val="0"/>
      <w:divBdr>
        <w:top w:val="none" w:sz="0" w:space="0" w:color="auto"/>
        <w:left w:val="none" w:sz="0" w:space="0" w:color="auto"/>
        <w:bottom w:val="none" w:sz="0" w:space="0" w:color="auto"/>
        <w:right w:val="none" w:sz="0" w:space="0" w:color="auto"/>
      </w:divBdr>
    </w:div>
    <w:div w:id="109739574">
      <w:bodyDiv w:val="1"/>
      <w:marLeft w:val="0"/>
      <w:marRight w:val="0"/>
      <w:marTop w:val="0"/>
      <w:marBottom w:val="0"/>
      <w:divBdr>
        <w:top w:val="none" w:sz="0" w:space="0" w:color="auto"/>
        <w:left w:val="none" w:sz="0" w:space="0" w:color="auto"/>
        <w:bottom w:val="none" w:sz="0" w:space="0" w:color="auto"/>
        <w:right w:val="none" w:sz="0" w:space="0" w:color="auto"/>
      </w:divBdr>
    </w:div>
    <w:div w:id="112095373">
      <w:bodyDiv w:val="1"/>
      <w:marLeft w:val="0"/>
      <w:marRight w:val="0"/>
      <w:marTop w:val="0"/>
      <w:marBottom w:val="0"/>
      <w:divBdr>
        <w:top w:val="none" w:sz="0" w:space="0" w:color="auto"/>
        <w:left w:val="none" w:sz="0" w:space="0" w:color="auto"/>
        <w:bottom w:val="none" w:sz="0" w:space="0" w:color="auto"/>
        <w:right w:val="none" w:sz="0" w:space="0" w:color="auto"/>
      </w:divBdr>
    </w:div>
    <w:div w:id="113838463">
      <w:bodyDiv w:val="1"/>
      <w:marLeft w:val="0"/>
      <w:marRight w:val="0"/>
      <w:marTop w:val="0"/>
      <w:marBottom w:val="0"/>
      <w:divBdr>
        <w:top w:val="none" w:sz="0" w:space="0" w:color="auto"/>
        <w:left w:val="none" w:sz="0" w:space="0" w:color="auto"/>
        <w:bottom w:val="none" w:sz="0" w:space="0" w:color="auto"/>
        <w:right w:val="none" w:sz="0" w:space="0" w:color="auto"/>
      </w:divBdr>
    </w:div>
    <w:div w:id="114449302">
      <w:bodyDiv w:val="1"/>
      <w:marLeft w:val="0"/>
      <w:marRight w:val="0"/>
      <w:marTop w:val="0"/>
      <w:marBottom w:val="0"/>
      <w:divBdr>
        <w:top w:val="none" w:sz="0" w:space="0" w:color="auto"/>
        <w:left w:val="none" w:sz="0" w:space="0" w:color="auto"/>
        <w:bottom w:val="none" w:sz="0" w:space="0" w:color="auto"/>
        <w:right w:val="none" w:sz="0" w:space="0" w:color="auto"/>
      </w:divBdr>
    </w:div>
    <w:div w:id="115494462">
      <w:bodyDiv w:val="1"/>
      <w:marLeft w:val="0"/>
      <w:marRight w:val="0"/>
      <w:marTop w:val="0"/>
      <w:marBottom w:val="0"/>
      <w:divBdr>
        <w:top w:val="none" w:sz="0" w:space="0" w:color="auto"/>
        <w:left w:val="none" w:sz="0" w:space="0" w:color="auto"/>
        <w:bottom w:val="none" w:sz="0" w:space="0" w:color="auto"/>
        <w:right w:val="none" w:sz="0" w:space="0" w:color="auto"/>
      </w:divBdr>
    </w:div>
    <w:div w:id="115680235">
      <w:bodyDiv w:val="1"/>
      <w:marLeft w:val="0"/>
      <w:marRight w:val="0"/>
      <w:marTop w:val="0"/>
      <w:marBottom w:val="0"/>
      <w:divBdr>
        <w:top w:val="none" w:sz="0" w:space="0" w:color="auto"/>
        <w:left w:val="none" w:sz="0" w:space="0" w:color="auto"/>
        <w:bottom w:val="none" w:sz="0" w:space="0" w:color="auto"/>
        <w:right w:val="none" w:sz="0" w:space="0" w:color="auto"/>
      </w:divBdr>
    </w:div>
    <w:div w:id="115952193">
      <w:bodyDiv w:val="1"/>
      <w:marLeft w:val="0"/>
      <w:marRight w:val="0"/>
      <w:marTop w:val="0"/>
      <w:marBottom w:val="0"/>
      <w:divBdr>
        <w:top w:val="none" w:sz="0" w:space="0" w:color="auto"/>
        <w:left w:val="none" w:sz="0" w:space="0" w:color="auto"/>
        <w:bottom w:val="none" w:sz="0" w:space="0" w:color="auto"/>
        <w:right w:val="none" w:sz="0" w:space="0" w:color="auto"/>
      </w:divBdr>
    </w:div>
    <w:div w:id="118888230">
      <w:bodyDiv w:val="1"/>
      <w:marLeft w:val="0"/>
      <w:marRight w:val="0"/>
      <w:marTop w:val="0"/>
      <w:marBottom w:val="0"/>
      <w:divBdr>
        <w:top w:val="none" w:sz="0" w:space="0" w:color="auto"/>
        <w:left w:val="none" w:sz="0" w:space="0" w:color="auto"/>
        <w:bottom w:val="none" w:sz="0" w:space="0" w:color="auto"/>
        <w:right w:val="none" w:sz="0" w:space="0" w:color="auto"/>
      </w:divBdr>
    </w:div>
    <w:div w:id="120076321">
      <w:bodyDiv w:val="1"/>
      <w:marLeft w:val="0"/>
      <w:marRight w:val="0"/>
      <w:marTop w:val="0"/>
      <w:marBottom w:val="0"/>
      <w:divBdr>
        <w:top w:val="none" w:sz="0" w:space="0" w:color="auto"/>
        <w:left w:val="none" w:sz="0" w:space="0" w:color="auto"/>
        <w:bottom w:val="none" w:sz="0" w:space="0" w:color="auto"/>
        <w:right w:val="none" w:sz="0" w:space="0" w:color="auto"/>
      </w:divBdr>
    </w:div>
    <w:div w:id="125008596">
      <w:bodyDiv w:val="1"/>
      <w:marLeft w:val="0"/>
      <w:marRight w:val="0"/>
      <w:marTop w:val="0"/>
      <w:marBottom w:val="0"/>
      <w:divBdr>
        <w:top w:val="none" w:sz="0" w:space="0" w:color="auto"/>
        <w:left w:val="none" w:sz="0" w:space="0" w:color="auto"/>
        <w:bottom w:val="none" w:sz="0" w:space="0" w:color="auto"/>
        <w:right w:val="none" w:sz="0" w:space="0" w:color="auto"/>
      </w:divBdr>
    </w:div>
    <w:div w:id="126626196">
      <w:bodyDiv w:val="1"/>
      <w:marLeft w:val="0"/>
      <w:marRight w:val="0"/>
      <w:marTop w:val="0"/>
      <w:marBottom w:val="0"/>
      <w:divBdr>
        <w:top w:val="none" w:sz="0" w:space="0" w:color="auto"/>
        <w:left w:val="none" w:sz="0" w:space="0" w:color="auto"/>
        <w:bottom w:val="none" w:sz="0" w:space="0" w:color="auto"/>
        <w:right w:val="none" w:sz="0" w:space="0" w:color="auto"/>
      </w:divBdr>
    </w:div>
    <w:div w:id="128283332">
      <w:bodyDiv w:val="1"/>
      <w:marLeft w:val="0"/>
      <w:marRight w:val="0"/>
      <w:marTop w:val="0"/>
      <w:marBottom w:val="0"/>
      <w:divBdr>
        <w:top w:val="none" w:sz="0" w:space="0" w:color="auto"/>
        <w:left w:val="none" w:sz="0" w:space="0" w:color="auto"/>
        <w:bottom w:val="none" w:sz="0" w:space="0" w:color="auto"/>
        <w:right w:val="none" w:sz="0" w:space="0" w:color="auto"/>
      </w:divBdr>
    </w:div>
    <w:div w:id="129133755">
      <w:bodyDiv w:val="1"/>
      <w:marLeft w:val="0"/>
      <w:marRight w:val="0"/>
      <w:marTop w:val="0"/>
      <w:marBottom w:val="0"/>
      <w:divBdr>
        <w:top w:val="none" w:sz="0" w:space="0" w:color="auto"/>
        <w:left w:val="none" w:sz="0" w:space="0" w:color="auto"/>
        <w:bottom w:val="none" w:sz="0" w:space="0" w:color="auto"/>
        <w:right w:val="none" w:sz="0" w:space="0" w:color="auto"/>
      </w:divBdr>
    </w:div>
    <w:div w:id="132676471">
      <w:bodyDiv w:val="1"/>
      <w:marLeft w:val="0"/>
      <w:marRight w:val="0"/>
      <w:marTop w:val="0"/>
      <w:marBottom w:val="0"/>
      <w:divBdr>
        <w:top w:val="none" w:sz="0" w:space="0" w:color="auto"/>
        <w:left w:val="none" w:sz="0" w:space="0" w:color="auto"/>
        <w:bottom w:val="none" w:sz="0" w:space="0" w:color="auto"/>
        <w:right w:val="none" w:sz="0" w:space="0" w:color="auto"/>
      </w:divBdr>
    </w:div>
    <w:div w:id="133260485">
      <w:bodyDiv w:val="1"/>
      <w:marLeft w:val="0"/>
      <w:marRight w:val="0"/>
      <w:marTop w:val="0"/>
      <w:marBottom w:val="0"/>
      <w:divBdr>
        <w:top w:val="none" w:sz="0" w:space="0" w:color="auto"/>
        <w:left w:val="none" w:sz="0" w:space="0" w:color="auto"/>
        <w:bottom w:val="none" w:sz="0" w:space="0" w:color="auto"/>
        <w:right w:val="none" w:sz="0" w:space="0" w:color="auto"/>
      </w:divBdr>
    </w:div>
    <w:div w:id="133374362">
      <w:bodyDiv w:val="1"/>
      <w:marLeft w:val="0"/>
      <w:marRight w:val="0"/>
      <w:marTop w:val="0"/>
      <w:marBottom w:val="0"/>
      <w:divBdr>
        <w:top w:val="none" w:sz="0" w:space="0" w:color="auto"/>
        <w:left w:val="none" w:sz="0" w:space="0" w:color="auto"/>
        <w:bottom w:val="none" w:sz="0" w:space="0" w:color="auto"/>
        <w:right w:val="none" w:sz="0" w:space="0" w:color="auto"/>
      </w:divBdr>
    </w:div>
    <w:div w:id="133453907">
      <w:bodyDiv w:val="1"/>
      <w:marLeft w:val="0"/>
      <w:marRight w:val="0"/>
      <w:marTop w:val="0"/>
      <w:marBottom w:val="0"/>
      <w:divBdr>
        <w:top w:val="none" w:sz="0" w:space="0" w:color="auto"/>
        <w:left w:val="none" w:sz="0" w:space="0" w:color="auto"/>
        <w:bottom w:val="none" w:sz="0" w:space="0" w:color="auto"/>
        <w:right w:val="none" w:sz="0" w:space="0" w:color="auto"/>
      </w:divBdr>
    </w:div>
    <w:div w:id="135218901">
      <w:bodyDiv w:val="1"/>
      <w:marLeft w:val="0"/>
      <w:marRight w:val="0"/>
      <w:marTop w:val="0"/>
      <w:marBottom w:val="0"/>
      <w:divBdr>
        <w:top w:val="none" w:sz="0" w:space="0" w:color="auto"/>
        <w:left w:val="none" w:sz="0" w:space="0" w:color="auto"/>
        <w:bottom w:val="none" w:sz="0" w:space="0" w:color="auto"/>
        <w:right w:val="none" w:sz="0" w:space="0" w:color="auto"/>
      </w:divBdr>
    </w:div>
    <w:div w:id="135295380">
      <w:bodyDiv w:val="1"/>
      <w:marLeft w:val="0"/>
      <w:marRight w:val="0"/>
      <w:marTop w:val="0"/>
      <w:marBottom w:val="0"/>
      <w:divBdr>
        <w:top w:val="none" w:sz="0" w:space="0" w:color="auto"/>
        <w:left w:val="none" w:sz="0" w:space="0" w:color="auto"/>
        <w:bottom w:val="none" w:sz="0" w:space="0" w:color="auto"/>
        <w:right w:val="none" w:sz="0" w:space="0" w:color="auto"/>
      </w:divBdr>
    </w:div>
    <w:div w:id="139275337">
      <w:bodyDiv w:val="1"/>
      <w:marLeft w:val="0"/>
      <w:marRight w:val="0"/>
      <w:marTop w:val="0"/>
      <w:marBottom w:val="0"/>
      <w:divBdr>
        <w:top w:val="none" w:sz="0" w:space="0" w:color="auto"/>
        <w:left w:val="none" w:sz="0" w:space="0" w:color="auto"/>
        <w:bottom w:val="none" w:sz="0" w:space="0" w:color="auto"/>
        <w:right w:val="none" w:sz="0" w:space="0" w:color="auto"/>
      </w:divBdr>
    </w:div>
    <w:div w:id="142624297">
      <w:bodyDiv w:val="1"/>
      <w:marLeft w:val="0"/>
      <w:marRight w:val="0"/>
      <w:marTop w:val="0"/>
      <w:marBottom w:val="0"/>
      <w:divBdr>
        <w:top w:val="none" w:sz="0" w:space="0" w:color="auto"/>
        <w:left w:val="none" w:sz="0" w:space="0" w:color="auto"/>
        <w:bottom w:val="none" w:sz="0" w:space="0" w:color="auto"/>
        <w:right w:val="none" w:sz="0" w:space="0" w:color="auto"/>
      </w:divBdr>
    </w:div>
    <w:div w:id="143012977">
      <w:bodyDiv w:val="1"/>
      <w:marLeft w:val="0"/>
      <w:marRight w:val="0"/>
      <w:marTop w:val="0"/>
      <w:marBottom w:val="0"/>
      <w:divBdr>
        <w:top w:val="none" w:sz="0" w:space="0" w:color="auto"/>
        <w:left w:val="none" w:sz="0" w:space="0" w:color="auto"/>
        <w:bottom w:val="none" w:sz="0" w:space="0" w:color="auto"/>
        <w:right w:val="none" w:sz="0" w:space="0" w:color="auto"/>
      </w:divBdr>
    </w:div>
    <w:div w:id="143471573">
      <w:bodyDiv w:val="1"/>
      <w:marLeft w:val="0"/>
      <w:marRight w:val="0"/>
      <w:marTop w:val="0"/>
      <w:marBottom w:val="0"/>
      <w:divBdr>
        <w:top w:val="none" w:sz="0" w:space="0" w:color="auto"/>
        <w:left w:val="none" w:sz="0" w:space="0" w:color="auto"/>
        <w:bottom w:val="none" w:sz="0" w:space="0" w:color="auto"/>
        <w:right w:val="none" w:sz="0" w:space="0" w:color="auto"/>
      </w:divBdr>
    </w:div>
    <w:div w:id="144668348">
      <w:bodyDiv w:val="1"/>
      <w:marLeft w:val="0"/>
      <w:marRight w:val="0"/>
      <w:marTop w:val="0"/>
      <w:marBottom w:val="0"/>
      <w:divBdr>
        <w:top w:val="none" w:sz="0" w:space="0" w:color="auto"/>
        <w:left w:val="none" w:sz="0" w:space="0" w:color="auto"/>
        <w:bottom w:val="none" w:sz="0" w:space="0" w:color="auto"/>
        <w:right w:val="none" w:sz="0" w:space="0" w:color="auto"/>
      </w:divBdr>
    </w:div>
    <w:div w:id="148984523">
      <w:bodyDiv w:val="1"/>
      <w:marLeft w:val="0"/>
      <w:marRight w:val="0"/>
      <w:marTop w:val="0"/>
      <w:marBottom w:val="0"/>
      <w:divBdr>
        <w:top w:val="none" w:sz="0" w:space="0" w:color="auto"/>
        <w:left w:val="none" w:sz="0" w:space="0" w:color="auto"/>
        <w:bottom w:val="none" w:sz="0" w:space="0" w:color="auto"/>
        <w:right w:val="none" w:sz="0" w:space="0" w:color="auto"/>
      </w:divBdr>
    </w:div>
    <w:div w:id="151218905">
      <w:bodyDiv w:val="1"/>
      <w:marLeft w:val="0"/>
      <w:marRight w:val="0"/>
      <w:marTop w:val="0"/>
      <w:marBottom w:val="0"/>
      <w:divBdr>
        <w:top w:val="none" w:sz="0" w:space="0" w:color="auto"/>
        <w:left w:val="none" w:sz="0" w:space="0" w:color="auto"/>
        <w:bottom w:val="none" w:sz="0" w:space="0" w:color="auto"/>
        <w:right w:val="none" w:sz="0" w:space="0" w:color="auto"/>
      </w:divBdr>
    </w:div>
    <w:div w:id="152910820">
      <w:bodyDiv w:val="1"/>
      <w:marLeft w:val="0"/>
      <w:marRight w:val="0"/>
      <w:marTop w:val="0"/>
      <w:marBottom w:val="0"/>
      <w:divBdr>
        <w:top w:val="none" w:sz="0" w:space="0" w:color="auto"/>
        <w:left w:val="none" w:sz="0" w:space="0" w:color="auto"/>
        <w:bottom w:val="none" w:sz="0" w:space="0" w:color="auto"/>
        <w:right w:val="none" w:sz="0" w:space="0" w:color="auto"/>
      </w:divBdr>
    </w:div>
    <w:div w:id="153104507">
      <w:bodyDiv w:val="1"/>
      <w:marLeft w:val="0"/>
      <w:marRight w:val="0"/>
      <w:marTop w:val="0"/>
      <w:marBottom w:val="0"/>
      <w:divBdr>
        <w:top w:val="none" w:sz="0" w:space="0" w:color="auto"/>
        <w:left w:val="none" w:sz="0" w:space="0" w:color="auto"/>
        <w:bottom w:val="none" w:sz="0" w:space="0" w:color="auto"/>
        <w:right w:val="none" w:sz="0" w:space="0" w:color="auto"/>
      </w:divBdr>
    </w:div>
    <w:div w:id="155264611">
      <w:bodyDiv w:val="1"/>
      <w:marLeft w:val="0"/>
      <w:marRight w:val="0"/>
      <w:marTop w:val="0"/>
      <w:marBottom w:val="0"/>
      <w:divBdr>
        <w:top w:val="none" w:sz="0" w:space="0" w:color="auto"/>
        <w:left w:val="none" w:sz="0" w:space="0" w:color="auto"/>
        <w:bottom w:val="none" w:sz="0" w:space="0" w:color="auto"/>
        <w:right w:val="none" w:sz="0" w:space="0" w:color="auto"/>
      </w:divBdr>
    </w:div>
    <w:div w:id="156771838">
      <w:bodyDiv w:val="1"/>
      <w:marLeft w:val="0"/>
      <w:marRight w:val="0"/>
      <w:marTop w:val="0"/>
      <w:marBottom w:val="0"/>
      <w:divBdr>
        <w:top w:val="none" w:sz="0" w:space="0" w:color="auto"/>
        <w:left w:val="none" w:sz="0" w:space="0" w:color="auto"/>
        <w:bottom w:val="none" w:sz="0" w:space="0" w:color="auto"/>
        <w:right w:val="none" w:sz="0" w:space="0" w:color="auto"/>
      </w:divBdr>
    </w:div>
    <w:div w:id="157160238">
      <w:bodyDiv w:val="1"/>
      <w:marLeft w:val="0"/>
      <w:marRight w:val="0"/>
      <w:marTop w:val="0"/>
      <w:marBottom w:val="0"/>
      <w:divBdr>
        <w:top w:val="none" w:sz="0" w:space="0" w:color="auto"/>
        <w:left w:val="none" w:sz="0" w:space="0" w:color="auto"/>
        <w:bottom w:val="none" w:sz="0" w:space="0" w:color="auto"/>
        <w:right w:val="none" w:sz="0" w:space="0" w:color="auto"/>
      </w:divBdr>
    </w:div>
    <w:div w:id="157694766">
      <w:bodyDiv w:val="1"/>
      <w:marLeft w:val="0"/>
      <w:marRight w:val="0"/>
      <w:marTop w:val="0"/>
      <w:marBottom w:val="0"/>
      <w:divBdr>
        <w:top w:val="none" w:sz="0" w:space="0" w:color="auto"/>
        <w:left w:val="none" w:sz="0" w:space="0" w:color="auto"/>
        <w:bottom w:val="none" w:sz="0" w:space="0" w:color="auto"/>
        <w:right w:val="none" w:sz="0" w:space="0" w:color="auto"/>
      </w:divBdr>
    </w:div>
    <w:div w:id="157814347">
      <w:bodyDiv w:val="1"/>
      <w:marLeft w:val="0"/>
      <w:marRight w:val="0"/>
      <w:marTop w:val="0"/>
      <w:marBottom w:val="0"/>
      <w:divBdr>
        <w:top w:val="none" w:sz="0" w:space="0" w:color="auto"/>
        <w:left w:val="none" w:sz="0" w:space="0" w:color="auto"/>
        <w:bottom w:val="none" w:sz="0" w:space="0" w:color="auto"/>
        <w:right w:val="none" w:sz="0" w:space="0" w:color="auto"/>
      </w:divBdr>
    </w:div>
    <w:div w:id="162933722">
      <w:bodyDiv w:val="1"/>
      <w:marLeft w:val="0"/>
      <w:marRight w:val="0"/>
      <w:marTop w:val="0"/>
      <w:marBottom w:val="0"/>
      <w:divBdr>
        <w:top w:val="none" w:sz="0" w:space="0" w:color="auto"/>
        <w:left w:val="none" w:sz="0" w:space="0" w:color="auto"/>
        <w:bottom w:val="none" w:sz="0" w:space="0" w:color="auto"/>
        <w:right w:val="none" w:sz="0" w:space="0" w:color="auto"/>
      </w:divBdr>
    </w:div>
    <w:div w:id="166135726">
      <w:bodyDiv w:val="1"/>
      <w:marLeft w:val="0"/>
      <w:marRight w:val="0"/>
      <w:marTop w:val="0"/>
      <w:marBottom w:val="0"/>
      <w:divBdr>
        <w:top w:val="none" w:sz="0" w:space="0" w:color="auto"/>
        <w:left w:val="none" w:sz="0" w:space="0" w:color="auto"/>
        <w:bottom w:val="none" w:sz="0" w:space="0" w:color="auto"/>
        <w:right w:val="none" w:sz="0" w:space="0" w:color="auto"/>
      </w:divBdr>
    </w:div>
    <w:div w:id="166211749">
      <w:bodyDiv w:val="1"/>
      <w:marLeft w:val="0"/>
      <w:marRight w:val="0"/>
      <w:marTop w:val="0"/>
      <w:marBottom w:val="0"/>
      <w:divBdr>
        <w:top w:val="none" w:sz="0" w:space="0" w:color="auto"/>
        <w:left w:val="none" w:sz="0" w:space="0" w:color="auto"/>
        <w:bottom w:val="none" w:sz="0" w:space="0" w:color="auto"/>
        <w:right w:val="none" w:sz="0" w:space="0" w:color="auto"/>
      </w:divBdr>
    </w:div>
    <w:div w:id="168913079">
      <w:bodyDiv w:val="1"/>
      <w:marLeft w:val="0"/>
      <w:marRight w:val="0"/>
      <w:marTop w:val="0"/>
      <w:marBottom w:val="0"/>
      <w:divBdr>
        <w:top w:val="none" w:sz="0" w:space="0" w:color="auto"/>
        <w:left w:val="none" w:sz="0" w:space="0" w:color="auto"/>
        <w:bottom w:val="none" w:sz="0" w:space="0" w:color="auto"/>
        <w:right w:val="none" w:sz="0" w:space="0" w:color="auto"/>
      </w:divBdr>
    </w:div>
    <w:div w:id="169370187">
      <w:bodyDiv w:val="1"/>
      <w:marLeft w:val="0"/>
      <w:marRight w:val="0"/>
      <w:marTop w:val="0"/>
      <w:marBottom w:val="0"/>
      <w:divBdr>
        <w:top w:val="none" w:sz="0" w:space="0" w:color="auto"/>
        <w:left w:val="none" w:sz="0" w:space="0" w:color="auto"/>
        <w:bottom w:val="none" w:sz="0" w:space="0" w:color="auto"/>
        <w:right w:val="none" w:sz="0" w:space="0" w:color="auto"/>
      </w:divBdr>
    </w:div>
    <w:div w:id="169563913">
      <w:bodyDiv w:val="1"/>
      <w:marLeft w:val="0"/>
      <w:marRight w:val="0"/>
      <w:marTop w:val="0"/>
      <w:marBottom w:val="0"/>
      <w:divBdr>
        <w:top w:val="none" w:sz="0" w:space="0" w:color="auto"/>
        <w:left w:val="none" w:sz="0" w:space="0" w:color="auto"/>
        <w:bottom w:val="none" w:sz="0" w:space="0" w:color="auto"/>
        <w:right w:val="none" w:sz="0" w:space="0" w:color="auto"/>
      </w:divBdr>
    </w:div>
    <w:div w:id="170336662">
      <w:bodyDiv w:val="1"/>
      <w:marLeft w:val="0"/>
      <w:marRight w:val="0"/>
      <w:marTop w:val="0"/>
      <w:marBottom w:val="0"/>
      <w:divBdr>
        <w:top w:val="none" w:sz="0" w:space="0" w:color="auto"/>
        <w:left w:val="none" w:sz="0" w:space="0" w:color="auto"/>
        <w:bottom w:val="none" w:sz="0" w:space="0" w:color="auto"/>
        <w:right w:val="none" w:sz="0" w:space="0" w:color="auto"/>
      </w:divBdr>
    </w:div>
    <w:div w:id="174346380">
      <w:bodyDiv w:val="1"/>
      <w:marLeft w:val="0"/>
      <w:marRight w:val="0"/>
      <w:marTop w:val="0"/>
      <w:marBottom w:val="0"/>
      <w:divBdr>
        <w:top w:val="none" w:sz="0" w:space="0" w:color="auto"/>
        <w:left w:val="none" w:sz="0" w:space="0" w:color="auto"/>
        <w:bottom w:val="none" w:sz="0" w:space="0" w:color="auto"/>
        <w:right w:val="none" w:sz="0" w:space="0" w:color="auto"/>
      </w:divBdr>
    </w:div>
    <w:div w:id="178081752">
      <w:bodyDiv w:val="1"/>
      <w:marLeft w:val="0"/>
      <w:marRight w:val="0"/>
      <w:marTop w:val="0"/>
      <w:marBottom w:val="0"/>
      <w:divBdr>
        <w:top w:val="none" w:sz="0" w:space="0" w:color="auto"/>
        <w:left w:val="none" w:sz="0" w:space="0" w:color="auto"/>
        <w:bottom w:val="none" w:sz="0" w:space="0" w:color="auto"/>
        <w:right w:val="none" w:sz="0" w:space="0" w:color="auto"/>
      </w:divBdr>
    </w:div>
    <w:div w:id="178203189">
      <w:bodyDiv w:val="1"/>
      <w:marLeft w:val="0"/>
      <w:marRight w:val="0"/>
      <w:marTop w:val="0"/>
      <w:marBottom w:val="0"/>
      <w:divBdr>
        <w:top w:val="none" w:sz="0" w:space="0" w:color="auto"/>
        <w:left w:val="none" w:sz="0" w:space="0" w:color="auto"/>
        <w:bottom w:val="none" w:sz="0" w:space="0" w:color="auto"/>
        <w:right w:val="none" w:sz="0" w:space="0" w:color="auto"/>
      </w:divBdr>
    </w:div>
    <w:div w:id="181089841">
      <w:bodyDiv w:val="1"/>
      <w:marLeft w:val="0"/>
      <w:marRight w:val="0"/>
      <w:marTop w:val="0"/>
      <w:marBottom w:val="0"/>
      <w:divBdr>
        <w:top w:val="none" w:sz="0" w:space="0" w:color="auto"/>
        <w:left w:val="none" w:sz="0" w:space="0" w:color="auto"/>
        <w:bottom w:val="none" w:sz="0" w:space="0" w:color="auto"/>
        <w:right w:val="none" w:sz="0" w:space="0" w:color="auto"/>
      </w:divBdr>
    </w:div>
    <w:div w:id="181167787">
      <w:bodyDiv w:val="1"/>
      <w:marLeft w:val="0"/>
      <w:marRight w:val="0"/>
      <w:marTop w:val="0"/>
      <w:marBottom w:val="0"/>
      <w:divBdr>
        <w:top w:val="none" w:sz="0" w:space="0" w:color="auto"/>
        <w:left w:val="none" w:sz="0" w:space="0" w:color="auto"/>
        <w:bottom w:val="none" w:sz="0" w:space="0" w:color="auto"/>
        <w:right w:val="none" w:sz="0" w:space="0" w:color="auto"/>
      </w:divBdr>
    </w:div>
    <w:div w:id="182669998">
      <w:bodyDiv w:val="1"/>
      <w:marLeft w:val="0"/>
      <w:marRight w:val="0"/>
      <w:marTop w:val="0"/>
      <w:marBottom w:val="0"/>
      <w:divBdr>
        <w:top w:val="none" w:sz="0" w:space="0" w:color="auto"/>
        <w:left w:val="none" w:sz="0" w:space="0" w:color="auto"/>
        <w:bottom w:val="none" w:sz="0" w:space="0" w:color="auto"/>
        <w:right w:val="none" w:sz="0" w:space="0" w:color="auto"/>
      </w:divBdr>
    </w:div>
    <w:div w:id="182745303">
      <w:bodyDiv w:val="1"/>
      <w:marLeft w:val="0"/>
      <w:marRight w:val="0"/>
      <w:marTop w:val="0"/>
      <w:marBottom w:val="0"/>
      <w:divBdr>
        <w:top w:val="none" w:sz="0" w:space="0" w:color="auto"/>
        <w:left w:val="none" w:sz="0" w:space="0" w:color="auto"/>
        <w:bottom w:val="none" w:sz="0" w:space="0" w:color="auto"/>
        <w:right w:val="none" w:sz="0" w:space="0" w:color="auto"/>
      </w:divBdr>
    </w:div>
    <w:div w:id="182979700">
      <w:bodyDiv w:val="1"/>
      <w:marLeft w:val="0"/>
      <w:marRight w:val="0"/>
      <w:marTop w:val="0"/>
      <w:marBottom w:val="0"/>
      <w:divBdr>
        <w:top w:val="none" w:sz="0" w:space="0" w:color="auto"/>
        <w:left w:val="none" w:sz="0" w:space="0" w:color="auto"/>
        <w:bottom w:val="none" w:sz="0" w:space="0" w:color="auto"/>
        <w:right w:val="none" w:sz="0" w:space="0" w:color="auto"/>
      </w:divBdr>
    </w:div>
    <w:div w:id="183445573">
      <w:bodyDiv w:val="1"/>
      <w:marLeft w:val="0"/>
      <w:marRight w:val="0"/>
      <w:marTop w:val="0"/>
      <w:marBottom w:val="0"/>
      <w:divBdr>
        <w:top w:val="none" w:sz="0" w:space="0" w:color="auto"/>
        <w:left w:val="none" w:sz="0" w:space="0" w:color="auto"/>
        <w:bottom w:val="none" w:sz="0" w:space="0" w:color="auto"/>
        <w:right w:val="none" w:sz="0" w:space="0" w:color="auto"/>
      </w:divBdr>
    </w:div>
    <w:div w:id="183978761">
      <w:bodyDiv w:val="1"/>
      <w:marLeft w:val="0"/>
      <w:marRight w:val="0"/>
      <w:marTop w:val="0"/>
      <w:marBottom w:val="0"/>
      <w:divBdr>
        <w:top w:val="none" w:sz="0" w:space="0" w:color="auto"/>
        <w:left w:val="none" w:sz="0" w:space="0" w:color="auto"/>
        <w:bottom w:val="none" w:sz="0" w:space="0" w:color="auto"/>
        <w:right w:val="none" w:sz="0" w:space="0" w:color="auto"/>
      </w:divBdr>
    </w:div>
    <w:div w:id="184290791">
      <w:bodyDiv w:val="1"/>
      <w:marLeft w:val="0"/>
      <w:marRight w:val="0"/>
      <w:marTop w:val="0"/>
      <w:marBottom w:val="0"/>
      <w:divBdr>
        <w:top w:val="none" w:sz="0" w:space="0" w:color="auto"/>
        <w:left w:val="none" w:sz="0" w:space="0" w:color="auto"/>
        <w:bottom w:val="none" w:sz="0" w:space="0" w:color="auto"/>
        <w:right w:val="none" w:sz="0" w:space="0" w:color="auto"/>
      </w:divBdr>
    </w:div>
    <w:div w:id="195240798">
      <w:bodyDiv w:val="1"/>
      <w:marLeft w:val="0"/>
      <w:marRight w:val="0"/>
      <w:marTop w:val="0"/>
      <w:marBottom w:val="0"/>
      <w:divBdr>
        <w:top w:val="none" w:sz="0" w:space="0" w:color="auto"/>
        <w:left w:val="none" w:sz="0" w:space="0" w:color="auto"/>
        <w:bottom w:val="none" w:sz="0" w:space="0" w:color="auto"/>
        <w:right w:val="none" w:sz="0" w:space="0" w:color="auto"/>
      </w:divBdr>
    </w:div>
    <w:div w:id="198980741">
      <w:bodyDiv w:val="1"/>
      <w:marLeft w:val="0"/>
      <w:marRight w:val="0"/>
      <w:marTop w:val="0"/>
      <w:marBottom w:val="0"/>
      <w:divBdr>
        <w:top w:val="none" w:sz="0" w:space="0" w:color="auto"/>
        <w:left w:val="none" w:sz="0" w:space="0" w:color="auto"/>
        <w:bottom w:val="none" w:sz="0" w:space="0" w:color="auto"/>
        <w:right w:val="none" w:sz="0" w:space="0" w:color="auto"/>
      </w:divBdr>
    </w:div>
    <w:div w:id="204562796">
      <w:bodyDiv w:val="1"/>
      <w:marLeft w:val="0"/>
      <w:marRight w:val="0"/>
      <w:marTop w:val="0"/>
      <w:marBottom w:val="0"/>
      <w:divBdr>
        <w:top w:val="none" w:sz="0" w:space="0" w:color="auto"/>
        <w:left w:val="none" w:sz="0" w:space="0" w:color="auto"/>
        <w:bottom w:val="none" w:sz="0" w:space="0" w:color="auto"/>
        <w:right w:val="none" w:sz="0" w:space="0" w:color="auto"/>
      </w:divBdr>
    </w:div>
    <w:div w:id="205336160">
      <w:bodyDiv w:val="1"/>
      <w:marLeft w:val="0"/>
      <w:marRight w:val="0"/>
      <w:marTop w:val="0"/>
      <w:marBottom w:val="0"/>
      <w:divBdr>
        <w:top w:val="none" w:sz="0" w:space="0" w:color="auto"/>
        <w:left w:val="none" w:sz="0" w:space="0" w:color="auto"/>
        <w:bottom w:val="none" w:sz="0" w:space="0" w:color="auto"/>
        <w:right w:val="none" w:sz="0" w:space="0" w:color="auto"/>
      </w:divBdr>
    </w:div>
    <w:div w:id="205803938">
      <w:bodyDiv w:val="1"/>
      <w:marLeft w:val="0"/>
      <w:marRight w:val="0"/>
      <w:marTop w:val="0"/>
      <w:marBottom w:val="0"/>
      <w:divBdr>
        <w:top w:val="none" w:sz="0" w:space="0" w:color="auto"/>
        <w:left w:val="none" w:sz="0" w:space="0" w:color="auto"/>
        <w:bottom w:val="none" w:sz="0" w:space="0" w:color="auto"/>
        <w:right w:val="none" w:sz="0" w:space="0" w:color="auto"/>
      </w:divBdr>
    </w:div>
    <w:div w:id="209734372">
      <w:bodyDiv w:val="1"/>
      <w:marLeft w:val="0"/>
      <w:marRight w:val="0"/>
      <w:marTop w:val="0"/>
      <w:marBottom w:val="0"/>
      <w:divBdr>
        <w:top w:val="none" w:sz="0" w:space="0" w:color="auto"/>
        <w:left w:val="none" w:sz="0" w:space="0" w:color="auto"/>
        <w:bottom w:val="none" w:sz="0" w:space="0" w:color="auto"/>
        <w:right w:val="none" w:sz="0" w:space="0" w:color="auto"/>
      </w:divBdr>
    </w:div>
    <w:div w:id="210533468">
      <w:bodyDiv w:val="1"/>
      <w:marLeft w:val="0"/>
      <w:marRight w:val="0"/>
      <w:marTop w:val="0"/>
      <w:marBottom w:val="0"/>
      <w:divBdr>
        <w:top w:val="none" w:sz="0" w:space="0" w:color="auto"/>
        <w:left w:val="none" w:sz="0" w:space="0" w:color="auto"/>
        <w:bottom w:val="none" w:sz="0" w:space="0" w:color="auto"/>
        <w:right w:val="none" w:sz="0" w:space="0" w:color="auto"/>
      </w:divBdr>
    </w:div>
    <w:div w:id="211423572">
      <w:bodyDiv w:val="1"/>
      <w:marLeft w:val="0"/>
      <w:marRight w:val="0"/>
      <w:marTop w:val="0"/>
      <w:marBottom w:val="0"/>
      <w:divBdr>
        <w:top w:val="none" w:sz="0" w:space="0" w:color="auto"/>
        <w:left w:val="none" w:sz="0" w:space="0" w:color="auto"/>
        <w:bottom w:val="none" w:sz="0" w:space="0" w:color="auto"/>
        <w:right w:val="none" w:sz="0" w:space="0" w:color="auto"/>
      </w:divBdr>
    </w:div>
    <w:div w:id="211430078">
      <w:bodyDiv w:val="1"/>
      <w:marLeft w:val="0"/>
      <w:marRight w:val="0"/>
      <w:marTop w:val="0"/>
      <w:marBottom w:val="0"/>
      <w:divBdr>
        <w:top w:val="none" w:sz="0" w:space="0" w:color="auto"/>
        <w:left w:val="none" w:sz="0" w:space="0" w:color="auto"/>
        <w:bottom w:val="none" w:sz="0" w:space="0" w:color="auto"/>
        <w:right w:val="none" w:sz="0" w:space="0" w:color="auto"/>
      </w:divBdr>
    </w:div>
    <w:div w:id="214315279">
      <w:bodyDiv w:val="1"/>
      <w:marLeft w:val="0"/>
      <w:marRight w:val="0"/>
      <w:marTop w:val="0"/>
      <w:marBottom w:val="0"/>
      <w:divBdr>
        <w:top w:val="none" w:sz="0" w:space="0" w:color="auto"/>
        <w:left w:val="none" w:sz="0" w:space="0" w:color="auto"/>
        <w:bottom w:val="none" w:sz="0" w:space="0" w:color="auto"/>
        <w:right w:val="none" w:sz="0" w:space="0" w:color="auto"/>
      </w:divBdr>
    </w:div>
    <w:div w:id="214506052">
      <w:bodyDiv w:val="1"/>
      <w:marLeft w:val="0"/>
      <w:marRight w:val="0"/>
      <w:marTop w:val="0"/>
      <w:marBottom w:val="0"/>
      <w:divBdr>
        <w:top w:val="none" w:sz="0" w:space="0" w:color="auto"/>
        <w:left w:val="none" w:sz="0" w:space="0" w:color="auto"/>
        <w:bottom w:val="none" w:sz="0" w:space="0" w:color="auto"/>
        <w:right w:val="none" w:sz="0" w:space="0" w:color="auto"/>
      </w:divBdr>
    </w:div>
    <w:div w:id="214704653">
      <w:bodyDiv w:val="1"/>
      <w:marLeft w:val="0"/>
      <w:marRight w:val="0"/>
      <w:marTop w:val="0"/>
      <w:marBottom w:val="0"/>
      <w:divBdr>
        <w:top w:val="none" w:sz="0" w:space="0" w:color="auto"/>
        <w:left w:val="none" w:sz="0" w:space="0" w:color="auto"/>
        <w:bottom w:val="none" w:sz="0" w:space="0" w:color="auto"/>
        <w:right w:val="none" w:sz="0" w:space="0" w:color="auto"/>
      </w:divBdr>
    </w:div>
    <w:div w:id="215312055">
      <w:bodyDiv w:val="1"/>
      <w:marLeft w:val="0"/>
      <w:marRight w:val="0"/>
      <w:marTop w:val="0"/>
      <w:marBottom w:val="0"/>
      <w:divBdr>
        <w:top w:val="none" w:sz="0" w:space="0" w:color="auto"/>
        <w:left w:val="none" w:sz="0" w:space="0" w:color="auto"/>
        <w:bottom w:val="none" w:sz="0" w:space="0" w:color="auto"/>
        <w:right w:val="none" w:sz="0" w:space="0" w:color="auto"/>
      </w:divBdr>
    </w:div>
    <w:div w:id="217087305">
      <w:bodyDiv w:val="1"/>
      <w:marLeft w:val="0"/>
      <w:marRight w:val="0"/>
      <w:marTop w:val="0"/>
      <w:marBottom w:val="0"/>
      <w:divBdr>
        <w:top w:val="none" w:sz="0" w:space="0" w:color="auto"/>
        <w:left w:val="none" w:sz="0" w:space="0" w:color="auto"/>
        <w:bottom w:val="none" w:sz="0" w:space="0" w:color="auto"/>
        <w:right w:val="none" w:sz="0" w:space="0" w:color="auto"/>
      </w:divBdr>
    </w:div>
    <w:div w:id="218516817">
      <w:bodyDiv w:val="1"/>
      <w:marLeft w:val="0"/>
      <w:marRight w:val="0"/>
      <w:marTop w:val="0"/>
      <w:marBottom w:val="0"/>
      <w:divBdr>
        <w:top w:val="none" w:sz="0" w:space="0" w:color="auto"/>
        <w:left w:val="none" w:sz="0" w:space="0" w:color="auto"/>
        <w:bottom w:val="none" w:sz="0" w:space="0" w:color="auto"/>
        <w:right w:val="none" w:sz="0" w:space="0" w:color="auto"/>
      </w:divBdr>
    </w:div>
    <w:div w:id="218980789">
      <w:bodyDiv w:val="1"/>
      <w:marLeft w:val="0"/>
      <w:marRight w:val="0"/>
      <w:marTop w:val="0"/>
      <w:marBottom w:val="0"/>
      <w:divBdr>
        <w:top w:val="none" w:sz="0" w:space="0" w:color="auto"/>
        <w:left w:val="none" w:sz="0" w:space="0" w:color="auto"/>
        <w:bottom w:val="none" w:sz="0" w:space="0" w:color="auto"/>
        <w:right w:val="none" w:sz="0" w:space="0" w:color="auto"/>
      </w:divBdr>
    </w:div>
    <w:div w:id="220101643">
      <w:bodyDiv w:val="1"/>
      <w:marLeft w:val="0"/>
      <w:marRight w:val="0"/>
      <w:marTop w:val="0"/>
      <w:marBottom w:val="0"/>
      <w:divBdr>
        <w:top w:val="none" w:sz="0" w:space="0" w:color="auto"/>
        <w:left w:val="none" w:sz="0" w:space="0" w:color="auto"/>
        <w:bottom w:val="none" w:sz="0" w:space="0" w:color="auto"/>
        <w:right w:val="none" w:sz="0" w:space="0" w:color="auto"/>
      </w:divBdr>
    </w:div>
    <w:div w:id="220361536">
      <w:bodyDiv w:val="1"/>
      <w:marLeft w:val="0"/>
      <w:marRight w:val="0"/>
      <w:marTop w:val="0"/>
      <w:marBottom w:val="0"/>
      <w:divBdr>
        <w:top w:val="none" w:sz="0" w:space="0" w:color="auto"/>
        <w:left w:val="none" w:sz="0" w:space="0" w:color="auto"/>
        <w:bottom w:val="none" w:sz="0" w:space="0" w:color="auto"/>
        <w:right w:val="none" w:sz="0" w:space="0" w:color="auto"/>
      </w:divBdr>
    </w:div>
    <w:div w:id="223181000">
      <w:bodyDiv w:val="1"/>
      <w:marLeft w:val="0"/>
      <w:marRight w:val="0"/>
      <w:marTop w:val="0"/>
      <w:marBottom w:val="0"/>
      <w:divBdr>
        <w:top w:val="none" w:sz="0" w:space="0" w:color="auto"/>
        <w:left w:val="none" w:sz="0" w:space="0" w:color="auto"/>
        <w:bottom w:val="none" w:sz="0" w:space="0" w:color="auto"/>
        <w:right w:val="none" w:sz="0" w:space="0" w:color="auto"/>
      </w:divBdr>
    </w:div>
    <w:div w:id="223293359">
      <w:bodyDiv w:val="1"/>
      <w:marLeft w:val="0"/>
      <w:marRight w:val="0"/>
      <w:marTop w:val="0"/>
      <w:marBottom w:val="0"/>
      <w:divBdr>
        <w:top w:val="none" w:sz="0" w:space="0" w:color="auto"/>
        <w:left w:val="none" w:sz="0" w:space="0" w:color="auto"/>
        <w:bottom w:val="none" w:sz="0" w:space="0" w:color="auto"/>
        <w:right w:val="none" w:sz="0" w:space="0" w:color="auto"/>
      </w:divBdr>
    </w:div>
    <w:div w:id="228616342">
      <w:bodyDiv w:val="1"/>
      <w:marLeft w:val="0"/>
      <w:marRight w:val="0"/>
      <w:marTop w:val="0"/>
      <w:marBottom w:val="0"/>
      <w:divBdr>
        <w:top w:val="none" w:sz="0" w:space="0" w:color="auto"/>
        <w:left w:val="none" w:sz="0" w:space="0" w:color="auto"/>
        <w:bottom w:val="none" w:sz="0" w:space="0" w:color="auto"/>
        <w:right w:val="none" w:sz="0" w:space="0" w:color="auto"/>
      </w:divBdr>
    </w:div>
    <w:div w:id="234511206">
      <w:bodyDiv w:val="1"/>
      <w:marLeft w:val="0"/>
      <w:marRight w:val="0"/>
      <w:marTop w:val="0"/>
      <w:marBottom w:val="0"/>
      <w:divBdr>
        <w:top w:val="none" w:sz="0" w:space="0" w:color="auto"/>
        <w:left w:val="none" w:sz="0" w:space="0" w:color="auto"/>
        <w:bottom w:val="none" w:sz="0" w:space="0" w:color="auto"/>
        <w:right w:val="none" w:sz="0" w:space="0" w:color="auto"/>
      </w:divBdr>
    </w:div>
    <w:div w:id="239828268">
      <w:bodyDiv w:val="1"/>
      <w:marLeft w:val="0"/>
      <w:marRight w:val="0"/>
      <w:marTop w:val="0"/>
      <w:marBottom w:val="0"/>
      <w:divBdr>
        <w:top w:val="none" w:sz="0" w:space="0" w:color="auto"/>
        <w:left w:val="none" w:sz="0" w:space="0" w:color="auto"/>
        <w:bottom w:val="none" w:sz="0" w:space="0" w:color="auto"/>
        <w:right w:val="none" w:sz="0" w:space="0" w:color="auto"/>
      </w:divBdr>
    </w:div>
    <w:div w:id="241329821">
      <w:bodyDiv w:val="1"/>
      <w:marLeft w:val="0"/>
      <w:marRight w:val="0"/>
      <w:marTop w:val="0"/>
      <w:marBottom w:val="0"/>
      <w:divBdr>
        <w:top w:val="none" w:sz="0" w:space="0" w:color="auto"/>
        <w:left w:val="none" w:sz="0" w:space="0" w:color="auto"/>
        <w:bottom w:val="none" w:sz="0" w:space="0" w:color="auto"/>
        <w:right w:val="none" w:sz="0" w:space="0" w:color="auto"/>
      </w:divBdr>
    </w:div>
    <w:div w:id="244143907">
      <w:bodyDiv w:val="1"/>
      <w:marLeft w:val="0"/>
      <w:marRight w:val="0"/>
      <w:marTop w:val="0"/>
      <w:marBottom w:val="0"/>
      <w:divBdr>
        <w:top w:val="none" w:sz="0" w:space="0" w:color="auto"/>
        <w:left w:val="none" w:sz="0" w:space="0" w:color="auto"/>
        <w:bottom w:val="none" w:sz="0" w:space="0" w:color="auto"/>
        <w:right w:val="none" w:sz="0" w:space="0" w:color="auto"/>
      </w:divBdr>
    </w:div>
    <w:div w:id="244536859">
      <w:bodyDiv w:val="1"/>
      <w:marLeft w:val="0"/>
      <w:marRight w:val="0"/>
      <w:marTop w:val="0"/>
      <w:marBottom w:val="0"/>
      <w:divBdr>
        <w:top w:val="none" w:sz="0" w:space="0" w:color="auto"/>
        <w:left w:val="none" w:sz="0" w:space="0" w:color="auto"/>
        <w:bottom w:val="none" w:sz="0" w:space="0" w:color="auto"/>
        <w:right w:val="none" w:sz="0" w:space="0" w:color="auto"/>
      </w:divBdr>
    </w:div>
    <w:div w:id="245579862">
      <w:bodyDiv w:val="1"/>
      <w:marLeft w:val="0"/>
      <w:marRight w:val="0"/>
      <w:marTop w:val="0"/>
      <w:marBottom w:val="0"/>
      <w:divBdr>
        <w:top w:val="none" w:sz="0" w:space="0" w:color="auto"/>
        <w:left w:val="none" w:sz="0" w:space="0" w:color="auto"/>
        <w:bottom w:val="none" w:sz="0" w:space="0" w:color="auto"/>
        <w:right w:val="none" w:sz="0" w:space="0" w:color="auto"/>
      </w:divBdr>
    </w:div>
    <w:div w:id="249195510">
      <w:bodyDiv w:val="1"/>
      <w:marLeft w:val="0"/>
      <w:marRight w:val="0"/>
      <w:marTop w:val="0"/>
      <w:marBottom w:val="0"/>
      <w:divBdr>
        <w:top w:val="none" w:sz="0" w:space="0" w:color="auto"/>
        <w:left w:val="none" w:sz="0" w:space="0" w:color="auto"/>
        <w:bottom w:val="none" w:sz="0" w:space="0" w:color="auto"/>
        <w:right w:val="none" w:sz="0" w:space="0" w:color="auto"/>
      </w:divBdr>
    </w:div>
    <w:div w:id="249432548">
      <w:bodyDiv w:val="1"/>
      <w:marLeft w:val="0"/>
      <w:marRight w:val="0"/>
      <w:marTop w:val="0"/>
      <w:marBottom w:val="0"/>
      <w:divBdr>
        <w:top w:val="none" w:sz="0" w:space="0" w:color="auto"/>
        <w:left w:val="none" w:sz="0" w:space="0" w:color="auto"/>
        <w:bottom w:val="none" w:sz="0" w:space="0" w:color="auto"/>
        <w:right w:val="none" w:sz="0" w:space="0" w:color="auto"/>
      </w:divBdr>
    </w:div>
    <w:div w:id="250818054">
      <w:bodyDiv w:val="1"/>
      <w:marLeft w:val="0"/>
      <w:marRight w:val="0"/>
      <w:marTop w:val="0"/>
      <w:marBottom w:val="0"/>
      <w:divBdr>
        <w:top w:val="none" w:sz="0" w:space="0" w:color="auto"/>
        <w:left w:val="none" w:sz="0" w:space="0" w:color="auto"/>
        <w:bottom w:val="none" w:sz="0" w:space="0" w:color="auto"/>
        <w:right w:val="none" w:sz="0" w:space="0" w:color="auto"/>
      </w:divBdr>
    </w:div>
    <w:div w:id="251547465">
      <w:bodyDiv w:val="1"/>
      <w:marLeft w:val="0"/>
      <w:marRight w:val="0"/>
      <w:marTop w:val="0"/>
      <w:marBottom w:val="0"/>
      <w:divBdr>
        <w:top w:val="none" w:sz="0" w:space="0" w:color="auto"/>
        <w:left w:val="none" w:sz="0" w:space="0" w:color="auto"/>
        <w:bottom w:val="none" w:sz="0" w:space="0" w:color="auto"/>
        <w:right w:val="none" w:sz="0" w:space="0" w:color="auto"/>
      </w:divBdr>
    </w:div>
    <w:div w:id="251665840">
      <w:bodyDiv w:val="1"/>
      <w:marLeft w:val="0"/>
      <w:marRight w:val="0"/>
      <w:marTop w:val="0"/>
      <w:marBottom w:val="0"/>
      <w:divBdr>
        <w:top w:val="none" w:sz="0" w:space="0" w:color="auto"/>
        <w:left w:val="none" w:sz="0" w:space="0" w:color="auto"/>
        <w:bottom w:val="none" w:sz="0" w:space="0" w:color="auto"/>
        <w:right w:val="none" w:sz="0" w:space="0" w:color="auto"/>
      </w:divBdr>
    </w:div>
    <w:div w:id="253631757">
      <w:bodyDiv w:val="1"/>
      <w:marLeft w:val="0"/>
      <w:marRight w:val="0"/>
      <w:marTop w:val="0"/>
      <w:marBottom w:val="0"/>
      <w:divBdr>
        <w:top w:val="none" w:sz="0" w:space="0" w:color="auto"/>
        <w:left w:val="none" w:sz="0" w:space="0" w:color="auto"/>
        <w:bottom w:val="none" w:sz="0" w:space="0" w:color="auto"/>
        <w:right w:val="none" w:sz="0" w:space="0" w:color="auto"/>
      </w:divBdr>
    </w:div>
    <w:div w:id="254752502">
      <w:bodyDiv w:val="1"/>
      <w:marLeft w:val="0"/>
      <w:marRight w:val="0"/>
      <w:marTop w:val="0"/>
      <w:marBottom w:val="0"/>
      <w:divBdr>
        <w:top w:val="none" w:sz="0" w:space="0" w:color="auto"/>
        <w:left w:val="none" w:sz="0" w:space="0" w:color="auto"/>
        <w:bottom w:val="none" w:sz="0" w:space="0" w:color="auto"/>
        <w:right w:val="none" w:sz="0" w:space="0" w:color="auto"/>
      </w:divBdr>
    </w:div>
    <w:div w:id="255403096">
      <w:bodyDiv w:val="1"/>
      <w:marLeft w:val="0"/>
      <w:marRight w:val="0"/>
      <w:marTop w:val="0"/>
      <w:marBottom w:val="0"/>
      <w:divBdr>
        <w:top w:val="none" w:sz="0" w:space="0" w:color="auto"/>
        <w:left w:val="none" w:sz="0" w:space="0" w:color="auto"/>
        <w:bottom w:val="none" w:sz="0" w:space="0" w:color="auto"/>
        <w:right w:val="none" w:sz="0" w:space="0" w:color="auto"/>
      </w:divBdr>
    </w:div>
    <w:div w:id="256715419">
      <w:bodyDiv w:val="1"/>
      <w:marLeft w:val="0"/>
      <w:marRight w:val="0"/>
      <w:marTop w:val="0"/>
      <w:marBottom w:val="0"/>
      <w:divBdr>
        <w:top w:val="none" w:sz="0" w:space="0" w:color="auto"/>
        <w:left w:val="none" w:sz="0" w:space="0" w:color="auto"/>
        <w:bottom w:val="none" w:sz="0" w:space="0" w:color="auto"/>
        <w:right w:val="none" w:sz="0" w:space="0" w:color="auto"/>
      </w:divBdr>
    </w:div>
    <w:div w:id="258490928">
      <w:bodyDiv w:val="1"/>
      <w:marLeft w:val="0"/>
      <w:marRight w:val="0"/>
      <w:marTop w:val="0"/>
      <w:marBottom w:val="0"/>
      <w:divBdr>
        <w:top w:val="none" w:sz="0" w:space="0" w:color="auto"/>
        <w:left w:val="none" w:sz="0" w:space="0" w:color="auto"/>
        <w:bottom w:val="none" w:sz="0" w:space="0" w:color="auto"/>
        <w:right w:val="none" w:sz="0" w:space="0" w:color="auto"/>
      </w:divBdr>
    </w:div>
    <w:div w:id="261838362">
      <w:bodyDiv w:val="1"/>
      <w:marLeft w:val="0"/>
      <w:marRight w:val="0"/>
      <w:marTop w:val="0"/>
      <w:marBottom w:val="0"/>
      <w:divBdr>
        <w:top w:val="none" w:sz="0" w:space="0" w:color="auto"/>
        <w:left w:val="none" w:sz="0" w:space="0" w:color="auto"/>
        <w:bottom w:val="none" w:sz="0" w:space="0" w:color="auto"/>
        <w:right w:val="none" w:sz="0" w:space="0" w:color="auto"/>
      </w:divBdr>
    </w:div>
    <w:div w:id="262691592">
      <w:bodyDiv w:val="1"/>
      <w:marLeft w:val="0"/>
      <w:marRight w:val="0"/>
      <w:marTop w:val="0"/>
      <w:marBottom w:val="0"/>
      <w:divBdr>
        <w:top w:val="none" w:sz="0" w:space="0" w:color="auto"/>
        <w:left w:val="none" w:sz="0" w:space="0" w:color="auto"/>
        <w:bottom w:val="none" w:sz="0" w:space="0" w:color="auto"/>
        <w:right w:val="none" w:sz="0" w:space="0" w:color="auto"/>
      </w:divBdr>
    </w:div>
    <w:div w:id="263616980">
      <w:bodyDiv w:val="1"/>
      <w:marLeft w:val="0"/>
      <w:marRight w:val="0"/>
      <w:marTop w:val="0"/>
      <w:marBottom w:val="0"/>
      <w:divBdr>
        <w:top w:val="none" w:sz="0" w:space="0" w:color="auto"/>
        <w:left w:val="none" w:sz="0" w:space="0" w:color="auto"/>
        <w:bottom w:val="none" w:sz="0" w:space="0" w:color="auto"/>
        <w:right w:val="none" w:sz="0" w:space="0" w:color="auto"/>
      </w:divBdr>
    </w:div>
    <w:div w:id="265236992">
      <w:bodyDiv w:val="1"/>
      <w:marLeft w:val="0"/>
      <w:marRight w:val="0"/>
      <w:marTop w:val="0"/>
      <w:marBottom w:val="0"/>
      <w:divBdr>
        <w:top w:val="none" w:sz="0" w:space="0" w:color="auto"/>
        <w:left w:val="none" w:sz="0" w:space="0" w:color="auto"/>
        <w:bottom w:val="none" w:sz="0" w:space="0" w:color="auto"/>
        <w:right w:val="none" w:sz="0" w:space="0" w:color="auto"/>
      </w:divBdr>
    </w:div>
    <w:div w:id="265617856">
      <w:bodyDiv w:val="1"/>
      <w:marLeft w:val="0"/>
      <w:marRight w:val="0"/>
      <w:marTop w:val="0"/>
      <w:marBottom w:val="0"/>
      <w:divBdr>
        <w:top w:val="none" w:sz="0" w:space="0" w:color="auto"/>
        <w:left w:val="none" w:sz="0" w:space="0" w:color="auto"/>
        <w:bottom w:val="none" w:sz="0" w:space="0" w:color="auto"/>
        <w:right w:val="none" w:sz="0" w:space="0" w:color="auto"/>
      </w:divBdr>
    </w:div>
    <w:div w:id="267591838">
      <w:bodyDiv w:val="1"/>
      <w:marLeft w:val="0"/>
      <w:marRight w:val="0"/>
      <w:marTop w:val="0"/>
      <w:marBottom w:val="0"/>
      <w:divBdr>
        <w:top w:val="none" w:sz="0" w:space="0" w:color="auto"/>
        <w:left w:val="none" w:sz="0" w:space="0" w:color="auto"/>
        <w:bottom w:val="none" w:sz="0" w:space="0" w:color="auto"/>
        <w:right w:val="none" w:sz="0" w:space="0" w:color="auto"/>
      </w:divBdr>
    </w:div>
    <w:div w:id="268121781">
      <w:bodyDiv w:val="1"/>
      <w:marLeft w:val="0"/>
      <w:marRight w:val="0"/>
      <w:marTop w:val="0"/>
      <w:marBottom w:val="0"/>
      <w:divBdr>
        <w:top w:val="none" w:sz="0" w:space="0" w:color="auto"/>
        <w:left w:val="none" w:sz="0" w:space="0" w:color="auto"/>
        <w:bottom w:val="none" w:sz="0" w:space="0" w:color="auto"/>
        <w:right w:val="none" w:sz="0" w:space="0" w:color="auto"/>
      </w:divBdr>
    </w:div>
    <w:div w:id="268465557">
      <w:bodyDiv w:val="1"/>
      <w:marLeft w:val="0"/>
      <w:marRight w:val="0"/>
      <w:marTop w:val="0"/>
      <w:marBottom w:val="0"/>
      <w:divBdr>
        <w:top w:val="none" w:sz="0" w:space="0" w:color="auto"/>
        <w:left w:val="none" w:sz="0" w:space="0" w:color="auto"/>
        <w:bottom w:val="none" w:sz="0" w:space="0" w:color="auto"/>
        <w:right w:val="none" w:sz="0" w:space="0" w:color="auto"/>
      </w:divBdr>
    </w:div>
    <w:div w:id="271282965">
      <w:bodyDiv w:val="1"/>
      <w:marLeft w:val="0"/>
      <w:marRight w:val="0"/>
      <w:marTop w:val="0"/>
      <w:marBottom w:val="0"/>
      <w:divBdr>
        <w:top w:val="none" w:sz="0" w:space="0" w:color="auto"/>
        <w:left w:val="none" w:sz="0" w:space="0" w:color="auto"/>
        <w:bottom w:val="none" w:sz="0" w:space="0" w:color="auto"/>
        <w:right w:val="none" w:sz="0" w:space="0" w:color="auto"/>
      </w:divBdr>
    </w:div>
    <w:div w:id="272254723">
      <w:bodyDiv w:val="1"/>
      <w:marLeft w:val="0"/>
      <w:marRight w:val="0"/>
      <w:marTop w:val="0"/>
      <w:marBottom w:val="0"/>
      <w:divBdr>
        <w:top w:val="none" w:sz="0" w:space="0" w:color="auto"/>
        <w:left w:val="none" w:sz="0" w:space="0" w:color="auto"/>
        <w:bottom w:val="none" w:sz="0" w:space="0" w:color="auto"/>
        <w:right w:val="none" w:sz="0" w:space="0" w:color="auto"/>
      </w:divBdr>
    </w:div>
    <w:div w:id="273947798">
      <w:bodyDiv w:val="1"/>
      <w:marLeft w:val="0"/>
      <w:marRight w:val="0"/>
      <w:marTop w:val="0"/>
      <w:marBottom w:val="0"/>
      <w:divBdr>
        <w:top w:val="none" w:sz="0" w:space="0" w:color="auto"/>
        <w:left w:val="none" w:sz="0" w:space="0" w:color="auto"/>
        <w:bottom w:val="none" w:sz="0" w:space="0" w:color="auto"/>
        <w:right w:val="none" w:sz="0" w:space="0" w:color="auto"/>
      </w:divBdr>
    </w:div>
    <w:div w:id="276643529">
      <w:bodyDiv w:val="1"/>
      <w:marLeft w:val="0"/>
      <w:marRight w:val="0"/>
      <w:marTop w:val="0"/>
      <w:marBottom w:val="0"/>
      <w:divBdr>
        <w:top w:val="none" w:sz="0" w:space="0" w:color="auto"/>
        <w:left w:val="none" w:sz="0" w:space="0" w:color="auto"/>
        <w:bottom w:val="none" w:sz="0" w:space="0" w:color="auto"/>
        <w:right w:val="none" w:sz="0" w:space="0" w:color="auto"/>
      </w:divBdr>
    </w:div>
    <w:div w:id="276909338">
      <w:bodyDiv w:val="1"/>
      <w:marLeft w:val="0"/>
      <w:marRight w:val="0"/>
      <w:marTop w:val="0"/>
      <w:marBottom w:val="0"/>
      <w:divBdr>
        <w:top w:val="none" w:sz="0" w:space="0" w:color="auto"/>
        <w:left w:val="none" w:sz="0" w:space="0" w:color="auto"/>
        <w:bottom w:val="none" w:sz="0" w:space="0" w:color="auto"/>
        <w:right w:val="none" w:sz="0" w:space="0" w:color="auto"/>
      </w:divBdr>
    </w:div>
    <w:div w:id="277033551">
      <w:bodyDiv w:val="1"/>
      <w:marLeft w:val="0"/>
      <w:marRight w:val="0"/>
      <w:marTop w:val="0"/>
      <w:marBottom w:val="0"/>
      <w:divBdr>
        <w:top w:val="none" w:sz="0" w:space="0" w:color="auto"/>
        <w:left w:val="none" w:sz="0" w:space="0" w:color="auto"/>
        <w:bottom w:val="none" w:sz="0" w:space="0" w:color="auto"/>
        <w:right w:val="none" w:sz="0" w:space="0" w:color="auto"/>
      </w:divBdr>
    </w:div>
    <w:div w:id="280386140">
      <w:bodyDiv w:val="1"/>
      <w:marLeft w:val="0"/>
      <w:marRight w:val="0"/>
      <w:marTop w:val="0"/>
      <w:marBottom w:val="0"/>
      <w:divBdr>
        <w:top w:val="none" w:sz="0" w:space="0" w:color="auto"/>
        <w:left w:val="none" w:sz="0" w:space="0" w:color="auto"/>
        <w:bottom w:val="none" w:sz="0" w:space="0" w:color="auto"/>
        <w:right w:val="none" w:sz="0" w:space="0" w:color="auto"/>
      </w:divBdr>
    </w:div>
    <w:div w:id="281573541">
      <w:bodyDiv w:val="1"/>
      <w:marLeft w:val="0"/>
      <w:marRight w:val="0"/>
      <w:marTop w:val="0"/>
      <w:marBottom w:val="0"/>
      <w:divBdr>
        <w:top w:val="none" w:sz="0" w:space="0" w:color="auto"/>
        <w:left w:val="none" w:sz="0" w:space="0" w:color="auto"/>
        <w:bottom w:val="none" w:sz="0" w:space="0" w:color="auto"/>
        <w:right w:val="none" w:sz="0" w:space="0" w:color="auto"/>
      </w:divBdr>
    </w:div>
    <w:div w:id="281692153">
      <w:bodyDiv w:val="1"/>
      <w:marLeft w:val="0"/>
      <w:marRight w:val="0"/>
      <w:marTop w:val="0"/>
      <w:marBottom w:val="0"/>
      <w:divBdr>
        <w:top w:val="none" w:sz="0" w:space="0" w:color="auto"/>
        <w:left w:val="none" w:sz="0" w:space="0" w:color="auto"/>
        <w:bottom w:val="none" w:sz="0" w:space="0" w:color="auto"/>
        <w:right w:val="none" w:sz="0" w:space="0" w:color="auto"/>
      </w:divBdr>
    </w:div>
    <w:div w:id="290063731">
      <w:bodyDiv w:val="1"/>
      <w:marLeft w:val="0"/>
      <w:marRight w:val="0"/>
      <w:marTop w:val="0"/>
      <w:marBottom w:val="0"/>
      <w:divBdr>
        <w:top w:val="none" w:sz="0" w:space="0" w:color="auto"/>
        <w:left w:val="none" w:sz="0" w:space="0" w:color="auto"/>
        <w:bottom w:val="none" w:sz="0" w:space="0" w:color="auto"/>
        <w:right w:val="none" w:sz="0" w:space="0" w:color="auto"/>
      </w:divBdr>
    </w:div>
    <w:div w:id="290135768">
      <w:bodyDiv w:val="1"/>
      <w:marLeft w:val="0"/>
      <w:marRight w:val="0"/>
      <w:marTop w:val="0"/>
      <w:marBottom w:val="0"/>
      <w:divBdr>
        <w:top w:val="none" w:sz="0" w:space="0" w:color="auto"/>
        <w:left w:val="none" w:sz="0" w:space="0" w:color="auto"/>
        <w:bottom w:val="none" w:sz="0" w:space="0" w:color="auto"/>
        <w:right w:val="none" w:sz="0" w:space="0" w:color="auto"/>
      </w:divBdr>
    </w:div>
    <w:div w:id="293486475">
      <w:bodyDiv w:val="1"/>
      <w:marLeft w:val="0"/>
      <w:marRight w:val="0"/>
      <w:marTop w:val="0"/>
      <w:marBottom w:val="0"/>
      <w:divBdr>
        <w:top w:val="none" w:sz="0" w:space="0" w:color="auto"/>
        <w:left w:val="none" w:sz="0" w:space="0" w:color="auto"/>
        <w:bottom w:val="none" w:sz="0" w:space="0" w:color="auto"/>
        <w:right w:val="none" w:sz="0" w:space="0" w:color="auto"/>
      </w:divBdr>
    </w:div>
    <w:div w:id="295768934">
      <w:bodyDiv w:val="1"/>
      <w:marLeft w:val="0"/>
      <w:marRight w:val="0"/>
      <w:marTop w:val="0"/>
      <w:marBottom w:val="0"/>
      <w:divBdr>
        <w:top w:val="none" w:sz="0" w:space="0" w:color="auto"/>
        <w:left w:val="none" w:sz="0" w:space="0" w:color="auto"/>
        <w:bottom w:val="none" w:sz="0" w:space="0" w:color="auto"/>
        <w:right w:val="none" w:sz="0" w:space="0" w:color="auto"/>
      </w:divBdr>
    </w:div>
    <w:div w:id="298074999">
      <w:bodyDiv w:val="1"/>
      <w:marLeft w:val="0"/>
      <w:marRight w:val="0"/>
      <w:marTop w:val="0"/>
      <w:marBottom w:val="0"/>
      <w:divBdr>
        <w:top w:val="none" w:sz="0" w:space="0" w:color="auto"/>
        <w:left w:val="none" w:sz="0" w:space="0" w:color="auto"/>
        <w:bottom w:val="none" w:sz="0" w:space="0" w:color="auto"/>
        <w:right w:val="none" w:sz="0" w:space="0" w:color="auto"/>
      </w:divBdr>
    </w:div>
    <w:div w:id="304624794">
      <w:bodyDiv w:val="1"/>
      <w:marLeft w:val="0"/>
      <w:marRight w:val="0"/>
      <w:marTop w:val="0"/>
      <w:marBottom w:val="0"/>
      <w:divBdr>
        <w:top w:val="none" w:sz="0" w:space="0" w:color="auto"/>
        <w:left w:val="none" w:sz="0" w:space="0" w:color="auto"/>
        <w:bottom w:val="none" w:sz="0" w:space="0" w:color="auto"/>
        <w:right w:val="none" w:sz="0" w:space="0" w:color="auto"/>
      </w:divBdr>
    </w:div>
    <w:div w:id="306786271">
      <w:bodyDiv w:val="1"/>
      <w:marLeft w:val="0"/>
      <w:marRight w:val="0"/>
      <w:marTop w:val="0"/>
      <w:marBottom w:val="0"/>
      <w:divBdr>
        <w:top w:val="none" w:sz="0" w:space="0" w:color="auto"/>
        <w:left w:val="none" w:sz="0" w:space="0" w:color="auto"/>
        <w:bottom w:val="none" w:sz="0" w:space="0" w:color="auto"/>
        <w:right w:val="none" w:sz="0" w:space="0" w:color="auto"/>
      </w:divBdr>
    </w:div>
    <w:div w:id="307442769">
      <w:bodyDiv w:val="1"/>
      <w:marLeft w:val="0"/>
      <w:marRight w:val="0"/>
      <w:marTop w:val="0"/>
      <w:marBottom w:val="0"/>
      <w:divBdr>
        <w:top w:val="none" w:sz="0" w:space="0" w:color="auto"/>
        <w:left w:val="none" w:sz="0" w:space="0" w:color="auto"/>
        <w:bottom w:val="none" w:sz="0" w:space="0" w:color="auto"/>
        <w:right w:val="none" w:sz="0" w:space="0" w:color="auto"/>
      </w:divBdr>
    </w:div>
    <w:div w:id="310139121">
      <w:bodyDiv w:val="1"/>
      <w:marLeft w:val="0"/>
      <w:marRight w:val="0"/>
      <w:marTop w:val="0"/>
      <w:marBottom w:val="0"/>
      <w:divBdr>
        <w:top w:val="none" w:sz="0" w:space="0" w:color="auto"/>
        <w:left w:val="none" w:sz="0" w:space="0" w:color="auto"/>
        <w:bottom w:val="none" w:sz="0" w:space="0" w:color="auto"/>
        <w:right w:val="none" w:sz="0" w:space="0" w:color="auto"/>
      </w:divBdr>
    </w:div>
    <w:div w:id="310329007">
      <w:bodyDiv w:val="1"/>
      <w:marLeft w:val="0"/>
      <w:marRight w:val="0"/>
      <w:marTop w:val="0"/>
      <w:marBottom w:val="0"/>
      <w:divBdr>
        <w:top w:val="none" w:sz="0" w:space="0" w:color="auto"/>
        <w:left w:val="none" w:sz="0" w:space="0" w:color="auto"/>
        <w:bottom w:val="none" w:sz="0" w:space="0" w:color="auto"/>
        <w:right w:val="none" w:sz="0" w:space="0" w:color="auto"/>
      </w:divBdr>
    </w:div>
    <w:div w:id="312098667">
      <w:bodyDiv w:val="1"/>
      <w:marLeft w:val="0"/>
      <w:marRight w:val="0"/>
      <w:marTop w:val="0"/>
      <w:marBottom w:val="0"/>
      <w:divBdr>
        <w:top w:val="none" w:sz="0" w:space="0" w:color="auto"/>
        <w:left w:val="none" w:sz="0" w:space="0" w:color="auto"/>
        <w:bottom w:val="none" w:sz="0" w:space="0" w:color="auto"/>
        <w:right w:val="none" w:sz="0" w:space="0" w:color="auto"/>
      </w:divBdr>
    </w:div>
    <w:div w:id="313677717">
      <w:bodyDiv w:val="1"/>
      <w:marLeft w:val="0"/>
      <w:marRight w:val="0"/>
      <w:marTop w:val="0"/>
      <w:marBottom w:val="0"/>
      <w:divBdr>
        <w:top w:val="none" w:sz="0" w:space="0" w:color="auto"/>
        <w:left w:val="none" w:sz="0" w:space="0" w:color="auto"/>
        <w:bottom w:val="none" w:sz="0" w:space="0" w:color="auto"/>
        <w:right w:val="none" w:sz="0" w:space="0" w:color="auto"/>
      </w:divBdr>
    </w:div>
    <w:div w:id="315189188">
      <w:bodyDiv w:val="1"/>
      <w:marLeft w:val="0"/>
      <w:marRight w:val="0"/>
      <w:marTop w:val="0"/>
      <w:marBottom w:val="0"/>
      <w:divBdr>
        <w:top w:val="none" w:sz="0" w:space="0" w:color="auto"/>
        <w:left w:val="none" w:sz="0" w:space="0" w:color="auto"/>
        <w:bottom w:val="none" w:sz="0" w:space="0" w:color="auto"/>
        <w:right w:val="none" w:sz="0" w:space="0" w:color="auto"/>
      </w:divBdr>
    </w:div>
    <w:div w:id="315648959">
      <w:bodyDiv w:val="1"/>
      <w:marLeft w:val="0"/>
      <w:marRight w:val="0"/>
      <w:marTop w:val="0"/>
      <w:marBottom w:val="0"/>
      <w:divBdr>
        <w:top w:val="none" w:sz="0" w:space="0" w:color="auto"/>
        <w:left w:val="none" w:sz="0" w:space="0" w:color="auto"/>
        <w:bottom w:val="none" w:sz="0" w:space="0" w:color="auto"/>
        <w:right w:val="none" w:sz="0" w:space="0" w:color="auto"/>
      </w:divBdr>
    </w:div>
    <w:div w:id="315842018">
      <w:bodyDiv w:val="1"/>
      <w:marLeft w:val="0"/>
      <w:marRight w:val="0"/>
      <w:marTop w:val="0"/>
      <w:marBottom w:val="0"/>
      <w:divBdr>
        <w:top w:val="none" w:sz="0" w:space="0" w:color="auto"/>
        <w:left w:val="none" w:sz="0" w:space="0" w:color="auto"/>
        <w:bottom w:val="none" w:sz="0" w:space="0" w:color="auto"/>
        <w:right w:val="none" w:sz="0" w:space="0" w:color="auto"/>
      </w:divBdr>
    </w:div>
    <w:div w:id="316619744">
      <w:bodyDiv w:val="1"/>
      <w:marLeft w:val="0"/>
      <w:marRight w:val="0"/>
      <w:marTop w:val="0"/>
      <w:marBottom w:val="0"/>
      <w:divBdr>
        <w:top w:val="none" w:sz="0" w:space="0" w:color="auto"/>
        <w:left w:val="none" w:sz="0" w:space="0" w:color="auto"/>
        <w:bottom w:val="none" w:sz="0" w:space="0" w:color="auto"/>
        <w:right w:val="none" w:sz="0" w:space="0" w:color="auto"/>
      </w:divBdr>
    </w:div>
    <w:div w:id="317539584">
      <w:bodyDiv w:val="1"/>
      <w:marLeft w:val="0"/>
      <w:marRight w:val="0"/>
      <w:marTop w:val="0"/>
      <w:marBottom w:val="0"/>
      <w:divBdr>
        <w:top w:val="none" w:sz="0" w:space="0" w:color="auto"/>
        <w:left w:val="none" w:sz="0" w:space="0" w:color="auto"/>
        <w:bottom w:val="none" w:sz="0" w:space="0" w:color="auto"/>
        <w:right w:val="none" w:sz="0" w:space="0" w:color="auto"/>
      </w:divBdr>
    </w:div>
    <w:div w:id="318001529">
      <w:bodyDiv w:val="1"/>
      <w:marLeft w:val="0"/>
      <w:marRight w:val="0"/>
      <w:marTop w:val="0"/>
      <w:marBottom w:val="0"/>
      <w:divBdr>
        <w:top w:val="none" w:sz="0" w:space="0" w:color="auto"/>
        <w:left w:val="none" w:sz="0" w:space="0" w:color="auto"/>
        <w:bottom w:val="none" w:sz="0" w:space="0" w:color="auto"/>
        <w:right w:val="none" w:sz="0" w:space="0" w:color="auto"/>
      </w:divBdr>
    </w:div>
    <w:div w:id="318267777">
      <w:bodyDiv w:val="1"/>
      <w:marLeft w:val="0"/>
      <w:marRight w:val="0"/>
      <w:marTop w:val="0"/>
      <w:marBottom w:val="0"/>
      <w:divBdr>
        <w:top w:val="none" w:sz="0" w:space="0" w:color="auto"/>
        <w:left w:val="none" w:sz="0" w:space="0" w:color="auto"/>
        <w:bottom w:val="none" w:sz="0" w:space="0" w:color="auto"/>
        <w:right w:val="none" w:sz="0" w:space="0" w:color="auto"/>
      </w:divBdr>
    </w:div>
    <w:div w:id="320355860">
      <w:bodyDiv w:val="1"/>
      <w:marLeft w:val="0"/>
      <w:marRight w:val="0"/>
      <w:marTop w:val="0"/>
      <w:marBottom w:val="0"/>
      <w:divBdr>
        <w:top w:val="none" w:sz="0" w:space="0" w:color="auto"/>
        <w:left w:val="none" w:sz="0" w:space="0" w:color="auto"/>
        <w:bottom w:val="none" w:sz="0" w:space="0" w:color="auto"/>
        <w:right w:val="none" w:sz="0" w:space="0" w:color="auto"/>
      </w:divBdr>
    </w:div>
    <w:div w:id="320547630">
      <w:bodyDiv w:val="1"/>
      <w:marLeft w:val="0"/>
      <w:marRight w:val="0"/>
      <w:marTop w:val="0"/>
      <w:marBottom w:val="0"/>
      <w:divBdr>
        <w:top w:val="none" w:sz="0" w:space="0" w:color="auto"/>
        <w:left w:val="none" w:sz="0" w:space="0" w:color="auto"/>
        <w:bottom w:val="none" w:sz="0" w:space="0" w:color="auto"/>
        <w:right w:val="none" w:sz="0" w:space="0" w:color="auto"/>
      </w:divBdr>
    </w:div>
    <w:div w:id="322391664">
      <w:bodyDiv w:val="1"/>
      <w:marLeft w:val="0"/>
      <w:marRight w:val="0"/>
      <w:marTop w:val="0"/>
      <w:marBottom w:val="0"/>
      <w:divBdr>
        <w:top w:val="none" w:sz="0" w:space="0" w:color="auto"/>
        <w:left w:val="none" w:sz="0" w:space="0" w:color="auto"/>
        <w:bottom w:val="none" w:sz="0" w:space="0" w:color="auto"/>
        <w:right w:val="none" w:sz="0" w:space="0" w:color="auto"/>
      </w:divBdr>
    </w:div>
    <w:div w:id="322974943">
      <w:bodyDiv w:val="1"/>
      <w:marLeft w:val="0"/>
      <w:marRight w:val="0"/>
      <w:marTop w:val="0"/>
      <w:marBottom w:val="0"/>
      <w:divBdr>
        <w:top w:val="none" w:sz="0" w:space="0" w:color="auto"/>
        <w:left w:val="none" w:sz="0" w:space="0" w:color="auto"/>
        <w:bottom w:val="none" w:sz="0" w:space="0" w:color="auto"/>
        <w:right w:val="none" w:sz="0" w:space="0" w:color="auto"/>
      </w:divBdr>
    </w:div>
    <w:div w:id="326133177">
      <w:bodyDiv w:val="1"/>
      <w:marLeft w:val="0"/>
      <w:marRight w:val="0"/>
      <w:marTop w:val="0"/>
      <w:marBottom w:val="0"/>
      <w:divBdr>
        <w:top w:val="none" w:sz="0" w:space="0" w:color="auto"/>
        <w:left w:val="none" w:sz="0" w:space="0" w:color="auto"/>
        <w:bottom w:val="none" w:sz="0" w:space="0" w:color="auto"/>
        <w:right w:val="none" w:sz="0" w:space="0" w:color="auto"/>
      </w:divBdr>
    </w:div>
    <w:div w:id="326831622">
      <w:bodyDiv w:val="1"/>
      <w:marLeft w:val="0"/>
      <w:marRight w:val="0"/>
      <w:marTop w:val="0"/>
      <w:marBottom w:val="0"/>
      <w:divBdr>
        <w:top w:val="none" w:sz="0" w:space="0" w:color="auto"/>
        <w:left w:val="none" w:sz="0" w:space="0" w:color="auto"/>
        <w:bottom w:val="none" w:sz="0" w:space="0" w:color="auto"/>
        <w:right w:val="none" w:sz="0" w:space="0" w:color="auto"/>
      </w:divBdr>
    </w:div>
    <w:div w:id="328023994">
      <w:bodyDiv w:val="1"/>
      <w:marLeft w:val="0"/>
      <w:marRight w:val="0"/>
      <w:marTop w:val="0"/>
      <w:marBottom w:val="0"/>
      <w:divBdr>
        <w:top w:val="none" w:sz="0" w:space="0" w:color="auto"/>
        <w:left w:val="none" w:sz="0" w:space="0" w:color="auto"/>
        <w:bottom w:val="none" w:sz="0" w:space="0" w:color="auto"/>
        <w:right w:val="none" w:sz="0" w:space="0" w:color="auto"/>
      </w:divBdr>
    </w:div>
    <w:div w:id="330455461">
      <w:bodyDiv w:val="1"/>
      <w:marLeft w:val="0"/>
      <w:marRight w:val="0"/>
      <w:marTop w:val="0"/>
      <w:marBottom w:val="0"/>
      <w:divBdr>
        <w:top w:val="none" w:sz="0" w:space="0" w:color="auto"/>
        <w:left w:val="none" w:sz="0" w:space="0" w:color="auto"/>
        <w:bottom w:val="none" w:sz="0" w:space="0" w:color="auto"/>
        <w:right w:val="none" w:sz="0" w:space="0" w:color="auto"/>
      </w:divBdr>
    </w:div>
    <w:div w:id="331422026">
      <w:bodyDiv w:val="1"/>
      <w:marLeft w:val="0"/>
      <w:marRight w:val="0"/>
      <w:marTop w:val="0"/>
      <w:marBottom w:val="0"/>
      <w:divBdr>
        <w:top w:val="none" w:sz="0" w:space="0" w:color="auto"/>
        <w:left w:val="none" w:sz="0" w:space="0" w:color="auto"/>
        <w:bottom w:val="none" w:sz="0" w:space="0" w:color="auto"/>
        <w:right w:val="none" w:sz="0" w:space="0" w:color="auto"/>
      </w:divBdr>
    </w:div>
    <w:div w:id="331874819">
      <w:bodyDiv w:val="1"/>
      <w:marLeft w:val="0"/>
      <w:marRight w:val="0"/>
      <w:marTop w:val="0"/>
      <w:marBottom w:val="0"/>
      <w:divBdr>
        <w:top w:val="none" w:sz="0" w:space="0" w:color="auto"/>
        <w:left w:val="none" w:sz="0" w:space="0" w:color="auto"/>
        <w:bottom w:val="none" w:sz="0" w:space="0" w:color="auto"/>
        <w:right w:val="none" w:sz="0" w:space="0" w:color="auto"/>
      </w:divBdr>
    </w:div>
    <w:div w:id="332730559">
      <w:bodyDiv w:val="1"/>
      <w:marLeft w:val="0"/>
      <w:marRight w:val="0"/>
      <w:marTop w:val="0"/>
      <w:marBottom w:val="0"/>
      <w:divBdr>
        <w:top w:val="none" w:sz="0" w:space="0" w:color="auto"/>
        <w:left w:val="none" w:sz="0" w:space="0" w:color="auto"/>
        <w:bottom w:val="none" w:sz="0" w:space="0" w:color="auto"/>
        <w:right w:val="none" w:sz="0" w:space="0" w:color="auto"/>
      </w:divBdr>
    </w:div>
    <w:div w:id="339745715">
      <w:bodyDiv w:val="1"/>
      <w:marLeft w:val="0"/>
      <w:marRight w:val="0"/>
      <w:marTop w:val="0"/>
      <w:marBottom w:val="0"/>
      <w:divBdr>
        <w:top w:val="none" w:sz="0" w:space="0" w:color="auto"/>
        <w:left w:val="none" w:sz="0" w:space="0" w:color="auto"/>
        <w:bottom w:val="none" w:sz="0" w:space="0" w:color="auto"/>
        <w:right w:val="none" w:sz="0" w:space="0" w:color="auto"/>
      </w:divBdr>
    </w:div>
    <w:div w:id="341588628">
      <w:bodyDiv w:val="1"/>
      <w:marLeft w:val="0"/>
      <w:marRight w:val="0"/>
      <w:marTop w:val="0"/>
      <w:marBottom w:val="0"/>
      <w:divBdr>
        <w:top w:val="none" w:sz="0" w:space="0" w:color="auto"/>
        <w:left w:val="none" w:sz="0" w:space="0" w:color="auto"/>
        <w:bottom w:val="none" w:sz="0" w:space="0" w:color="auto"/>
        <w:right w:val="none" w:sz="0" w:space="0" w:color="auto"/>
      </w:divBdr>
    </w:div>
    <w:div w:id="342242783">
      <w:bodyDiv w:val="1"/>
      <w:marLeft w:val="0"/>
      <w:marRight w:val="0"/>
      <w:marTop w:val="0"/>
      <w:marBottom w:val="0"/>
      <w:divBdr>
        <w:top w:val="none" w:sz="0" w:space="0" w:color="auto"/>
        <w:left w:val="none" w:sz="0" w:space="0" w:color="auto"/>
        <w:bottom w:val="none" w:sz="0" w:space="0" w:color="auto"/>
        <w:right w:val="none" w:sz="0" w:space="0" w:color="auto"/>
      </w:divBdr>
    </w:div>
    <w:div w:id="343240824">
      <w:bodyDiv w:val="1"/>
      <w:marLeft w:val="0"/>
      <w:marRight w:val="0"/>
      <w:marTop w:val="0"/>
      <w:marBottom w:val="0"/>
      <w:divBdr>
        <w:top w:val="none" w:sz="0" w:space="0" w:color="auto"/>
        <w:left w:val="none" w:sz="0" w:space="0" w:color="auto"/>
        <w:bottom w:val="none" w:sz="0" w:space="0" w:color="auto"/>
        <w:right w:val="none" w:sz="0" w:space="0" w:color="auto"/>
      </w:divBdr>
    </w:div>
    <w:div w:id="344525450">
      <w:bodyDiv w:val="1"/>
      <w:marLeft w:val="0"/>
      <w:marRight w:val="0"/>
      <w:marTop w:val="0"/>
      <w:marBottom w:val="0"/>
      <w:divBdr>
        <w:top w:val="none" w:sz="0" w:space="0" w:color="auto"/>
        <w:left w:val="none" w:sz="0" w:space="0" w:color="auto"/>
        <w:bottom w:val="none" w:sz="0" w:space="0" w:color="auto"/>
        <w:right w:val="none" w:sz="0" w:space="0" w:color="auto"/>
      </w:divBdr>
    </w:div>
    <w:div w:id="348683726">
      <w:bodyDiv w:val="1"/>
      <w:marLeft w:val="0"/>
      <w:marRight w:val="0"/>
      <w:marTop w:val="0"/>
      <w:marBottom w:val="0"/>
      <w:divBdr>
        <w:top w:val="none" w:sz="0" w:space="0" w:color="auto"/>
        <w:left w:val="none" w:sz="0" w:space="0" w:color="auto"/>
        <w:bottom w:val="none" w:sz="0" w:space="0" w:color="auto"/>
        <w:right w:val="none" w:sz="0" w:space="0" w:color="auto"/>
      </w:divBdr>
    </w:div>
    <w:div w:id="348798261">
      <w:bodyDiv w:val="1"/>
      <w:marLeft w:val="0"/>
      <w:marRight w:val="0"/>
      <w:marTop w:val="0"/>
      <w:marBottom w:val="0"/>
      <w:divBdr>
        <w:top w:val="none" w:sz="0" w:space="0" w:color="auto"/>
        <w:left w:val="none" w:sz="0" w:space="0" w:color="auto"/>
        <w:bottom w:val="none" w:sz="0" w:space="0" w:color="auto"/>
        <w:right w:val="none" w:sz="0" w:space="0" w:color="auto"/>
      </w:divBdr>
    </w:div>
    <w:div w:id="350449773">
      <w:bodyDiv w:val="1"/>
      <w:marLeft w:val="0"/>
      <w:marRight w:val="0"/>
      <w:marTop w:val="0"/>
      <w:marBottom w:val="0"/>
      <w:divBdr>
        <w:top w:val="none" w:sz="0" w:space="0" w:color="auto"/>
        <w:left w:val="none" w:sz="0" w:space="0" w:color="auto"/>
        <w:bottom w:val="none" w:sz="0" w:space="0" w:color="auto"/>
        <w:right w:val="none" w:sz="0" w:space="0" w:color="auto"/>
      </w:divBdr>
    </w:div>
    <w:div w:id="352000111">
      <w:bodyDiv w:val="1"/>
      <w:marLeft w:val="0"/>
      <w:marRight w:val="0"/>
      <w:marTop w:val="0"/>
      <w:marBottom w:val="0"/>
      <w:divBdr>
        <w:top w:val="none" w:sz="0" w:space="0" w:color="auto"/>
        <w:left w:val="none" w:sz="0" w:space="0" w:color="auto"/>
        <w:bottom w:val="none" w:sz="0" w:space="0" w:color="auto"/>
        <w:right w:val="none" w:sz="0" w:space="0" w:color="auto"/>
      </w:divBdr>
    </w:div>
    <w:div w:id="360397557">
      <w:bodyDiv w:val="1"/>
      <w:marLeft w:val="0"/>
      <w:marRight w:val="0"/>
      <w:marTop w:val="0"/>
      <w:marBottom w:val="0"/>
      <w:divBdr>
        <w:top w:val="none" w:sz="0" w:space="0" w:color="auto"/>
        <w:left w:val="none" w:sz="0" w:space="0" w:color="auto"/>
        <w:bottom w:val="none" w:sz="0" w:space="0" w:color="auto"/>
        <w:right w:val="none" w:sz="0" w:space="0" w:color="auto"/>
      </w:divBdr>
    </w:div>
    <w:div w:id="360592607">
      <w:bodyDiv w:val="1"/>
      <w:marLeft w:val="0"/>
      <w:marRight w:val="0"/>
      <w:marTop w:val="0"/>
      <w:marBottom w:val="0"/>
      <w:divBdr>
        <w:top w:val="none" w:sz="0" w:space="0" w:color="auto"/>
        <w:left w:val="none" w:sz="0" w:space="0" w:color="auto"/>
        <w:bottom w:val="none" w:sz="0" w:space="0" w:color="auto"/>
        <w:right w:val="none" w:sz="0" w:space="0" w:color="auto"/>
      </w:divBdr>
    </w:div>
    <w:div w:id="364791105">
      <w:bodyDiv w:val="1"/>
      <w:marLeft w:val="0"/>
      <w:marRight w:val="0"/>
      <w:marTop w:val="0"/>
      <w:marBottom w:val="0"/>
      <w:divBdr>
        <w:top w:val="none" w:sz="0" w:space="0" w:color="auto"/>
        <w:left w:val="none" w:sz="0" w:space="0" w:color="auto"/>
        <w:bottom w:val="none" w:sz="0" w:space="0" w:color="auto"/>
        <w:right w:val="none" w:sz="0" w:space="0" w:color="auto"/>
      </w:divBdr>
    </w:div>
    <w:div w:id="366956622">
      <w:bodyDiv w:val="1"/>
      <w:marLeft w:val="0"/>
      <w:marRight w:val="0"/>
      <w:marTop w:val="0"/>
      <w:marBottom w:val="0"/>
      <w:divBdr>
        <w:top w:val="none" w:sz="0" w:space="0" w:color="auto"/>
        <w:left w:val="none" w:sz="0" w:space="0" w:color="auto"/>
        <w:bottom w:val="none" w:sz="0" w:space="0" w:color="auto"/>
        <w:right w:val="none" w:sz="0" w:space="0" w:color="auto"/>
      </w:divBdr>
    </w:div>
    <w:div w:id="368796534">
      <w:bodyDiv w:val="1"/>
      <w:marLeft w:val="0"/>
      <w:marRight w:val="0"/>
      <w:marTop w:val="0"/>
      <w:marBottom w:val="0"/>
      <w:divBdr>
        <w:top w:val="none" w:sz="0" w:space="0" w:color="auto"/>
        <w:left w:val="none" w:sz="0" w:space="0" w:color="auto"/>
        <w:bottom w:val="none" w:sz="0" w:space="0" w:color="auto"/>
        <w:right w:val="none" w:sz="0" w:space="0" w:color="auto"/>
      </w:divBdr>
    </w:div>
    <w:div w:id="373191547">
      <w:bodyDiv w:val="1"/>
      <w:marLeft w:val="0"/>
      <w:marRight w:val="0"/>
      <w:marTop w:val="0"/>
      <w:marBottom w:val="0"/>
      <w:divBdr>
        <w:top w:val="none" w:sz="0" w:space="0" w:color="auto"/>
        <w:left w:val="none" w:sz="0" w:space="0" w:color="auto"/>
        <w:bottom w:val="none" w:sz="0" w:space="0" w:color="auto"/>
        <w:right w:val="none" w:sz="0" w:space="0" w:color="auto"/>
      </w:divBdr>
    </w:div>
    <w:div w:id="374695624">
      <w:bodyDiv w:val="1"/>
      <w:marLeft w:val="0"/>
      <w:marRight w:val="0"/>
      <w:marTop w:val="0"/>
      <w:marBottom w:val="0"/>
      <w:divBdr>
        <w:top w:val="none" w:sz="0" w:space="0" w:color="auto"/>
        <w:left w:val="none" w:sz="0" w:space="0" w:color="auto"/>
        <w:bottom w:val="none" w:sz="0" w:space="0" w:color="auto"/>
        <w:right w:val="none" w:sz="0" w:space="0" w:color="auto"/>
      </w:divBdr>
    </w:div>
    <w:div w:id="379741907">
      <w:bodyDiv w:val="1"/>
      <w:marLeft w:val="0"/>
      <w:marRight w:val="0"/>
      <w:marTop w:val="0"/>
      <w:marBottom w:val="0"/>
      <w:divBdr>
        <w:top w:val="none" w:sz="0" w:space="0" w:color="auto"/>
        <w:left w:val="none" w:sz="0" w:space="0" w:color="auto"/>
        <w:bottom w:val="none" w:sz="0" w:space="0" w:color="auto"/>
        <w:right w:val="none" w:sz="0" w:space="0" w:color="auto"/>
      </w:divBdr>
    </w:div>
    <w:div w:id="382674921">
      <w:bodyDiv w:val="1"/>
      <w:marLeft w:val="0"/>
      <w:marRight w:val="0"/>
      <w:marTop w:val="0"/>
      <w:marBottom w:val="0"/>
      <w:divBdr>
        <w:top w:val="none" w:sz="0" w:space="0" w:color="auto"/>
        <w:left w:val="none" w:sz="0" w:space="0" w:color="auto"/>
        <w:bottom w:val="none" w:sz="0" w:space="0" w:color="auto"/>
        <w:right w:val="none" w:sz="0" w:space="0" w:color="auto"/>
      </w:divBdr>
    </w:div>
    <w:div w:id="385688738">
      <w:bodyDiv w:val="1"/>
      <w:marLeft w:val="0"/>
      <w:marRight w:val="0"/>
      <w:marTop w:val="0"/>
      <w:marBottom w:val="0"/>
      <w:divBdr>
        <w:top w:val="none" w:sz="0" w:space="0" w:color="auto"/>
        <w:left w:val="none" w:sz="0" w:space="0" w:color="auto"/>
        <w:bottom w:val="none" w:sz="0" w:space="0" w:color="auto"/>
        <w:right w:val="none" w:sz="0" w:space="0" w:color="auto"/>
      </w:divBdr>
    </w:div>
    <w:div w:id="388654802">
      <w:bodyDiv w:val="1"/>
      <w:marLeft w:val="0"/>
      <w:marRight w:val="0"/>
      <w:marTop w:val="0"/>
      <w:marBottom w:val="0"/>
      <w:divBdr>
        <w:top w:val="none" w:sz="0" w:space="0" w:color="auto"/>
        <w:left w:val="none" w:sz="0" w:space="0" w:color="auto"/>
        <w:bottom w:val="none" w:sz="0" w:space="0" w:color="auto"/>
        <w:right w:val="none" w:sz="0" w:space="0" w:color="auto"/>
      </w:divBdr>
    </w:div>
    <w:div w:id="392974486">
      <w:bodyDiv w:val="1"/>
      <w:marLeft w:val="0"/>
      <w:marRight w:val="0"/>
      <w:marTop w:val="0"/>
      <w:marBottom w:val="0"/>
      <w:divBdr>
        <w:top w:val="none" w:sz="0" w:space="0" w:color="auto"/>
        <w:left w:val="none" w:sz="0" w:space="0" w:color="auto"/>
        <w:bottom w:val="none" w:sz="0" w:space="0" w:color="auto"/>
        <w:right w:val="none" w:sz="0" w:space="0" w:color="auto"/>
      </w:divBdr>
    </w:div>
    <w:div w:id="393240173">
      <w:bodyDiv w:val="1"/>
      <w:marLeft w:val="0"/>
      <w:marRight w:val="0"/>
      <w:marTop w:val="0"/>
      <w:marBottom w:val="0"/>
      <w:divBdr>
        <w:top w:val="none" w:sz="0" w:space="0" w:color="auto"/>
        <w:left w:val="none" w:sz="0" w:space="0" w:color="auto"/>
        <w:bottom w:val="none" w:sz="0" w:space="0" w:color="auto"/>
        <w:right w:val="none" w:sz="0" w:space="0" w:color="auto"/>
      </w:divBdr>
    </w:div>
    <w:div w:id="394740754">
      <w:bodyDiv w:val="1"/>
      <w:marLeft w:val="0"/>
      <w:marRight w:val="0"/>
      <w:marTop w:val="0"/>
      <w:marBottom w:val="0"/>
      <w:divBdr>
        <w:top w:val="none" w:sz="0" w:space="0" w:color="auto"/>
        <w:left w:val="none" w:sz="0" w:space="0" w:color="auto"/>
        <w:bottom w:val="none" w:sz="0" w:space="0" w:color="auto"/>
        <w:right w:val="none" w:sz="0" w:space="0" w:color="auto"/>
      </w:divBdr>
    </w:div>
    <w:div w:id="396169357">
      <w:bodyDiv w:val="1"/>
      <w:marLeft w:val="0"/>
      <w:marRight w:val="0"/>
      <w:marTop w:val="0"/>
      <w:marBottom w:val="0"/>
      <w:divBdr>
        <w:top w:val="none" w:sz="0" w:space="0" w:color="auto"/>
        <w:left w:val="none" w:sz="0" w:space="0" w:color="auto"/>
        <w:bottom w:val="none" w:sz="0" w:space="0" w:color="auto"/>
        <w:right w:val="none" w:sz="0" w:space="0" w:color="auto"/>
      </w:divBdr>
    </w:div>
    <w:div w:id="396437433">
      <w:bodyDiv w:val="1"/>
      <w:marLeft w:val="0"/>
      <w:marRight w:val="0"/>
      <w:marTop w:val="0"/>
      <w:marBottom w:val="0"/>
      <w:divBdr>
        <w:top w:val="none" w:sz="0" w:space="0" w:color="auto"/>
        <w:left w:val="none" w:sz="0" w:space="0" w:color="auto"/>
        <w:bottom w:val="none" w:sz="0" w:space="0" w:color="auto"/>
        <w:right w:val="none" w:sz="0" w:space="0" w:color="auto"/>
      </w:divBdr>
    </w:div>
    <w:div w:id="400451593">
      <w:bodyDiv w:val="1"/>
      <w:marLeft w:val="0"/>
      <w:marRight w:val="0"/>
      <w:marTop w:val="0"/>
      <w:marBottom w:val="0"/>
      <w:divBdr>
        <w:top w:val="none" w:sz="0" w:space="0" w:color="auto"/>
        <w:left w:val="none" w:sz="0" w:space="0" w:color="auto"/>
        <w:bottom w:val="none" w:sz="0" w:space="0" w:color="auto"/>
        <w:right w:val="none" w:sz="0" w:space="0" w:color="auto"/>
      </w:divBdr>
    </w:div>
    <w:div w:id="401678046">
      <w:bodyDiv w:val="1"/>
      <w:marLeft w:val="0"/>
      <w:marRight w:val="0"/>
      <w:marTop w:val="0"/>
      <w:marBottom w:val="0"/>
      <w:divBdr>
        <w:top w:val="none" w:sz="0" w:space="0" w:color="auto"/>
        <w:left w:val="none" w:sz="0" w:space="0" w:color="auto"/>
        <w:bottom w:val="none" w:sz="0" w:space="0" w:color="auto"/>
        <w:right w:val="none" w:sz="0" w:space="0" w:color="auto"/>
      </w:divBdr>
    </w:div>
    <w:div w:id="405037289">
      <w:bodyDiv w:val="1"/>
      <w:marLeft w:val="0"/>
      <w:marRight w:val="0"/>
      <w:marTop w:val="0"/>
      <w:marBottom w:val="0"/>
      <w:divBdr>
        <w:top w:val="none" w:sz="0" w:space="0" w:color="auto"/>
        <w:left w:val="none" w:sz="0" w:space="0" w:color="auto"/>
        <w:bottom w:val="none" w:sz="0" w:space="0" w:color="auto"/>
        <w:right w:val="none" w:sz="0" w:space="0" w:color="auto"/>
      </w:divBdr>
    </w:div>
    <w:div w:id="405154898">
      <w:bodyDiv w:val="1"/>
      <w:marLeft w:val="0"/>
      <w:marRight w:val="0"/>
      <w:marTop w:val="0"/>
      <w:marBottom w:val="0"/>
      <w:divBdr>
        <w:top w:val="none" w:sz="0" w:space="0" w:color="auto"/>
        <w:left w:val="none" w:sz="0" w:space="0" w:color="auto"/>
        <w:bottom w:val="none" w:sz="0" w:space="0" w:color="auto"/>
        <w:right w:val="none" w:sz="0" w:space="0" w:color="auto"/>
      </w:divBdr>
    </w:div>
    <w:div w:id="406195053">
      <w:bodyDiv w:val="1"/>
      <w:marLeft w:val="0"/>
      <w:marRight w:val="0"/>
      <w:marTop w:val="0"/>
      <w:marBottom w:val="0"/>
      <w:divBdr>
        <w:top w:val="none" w:sz="0" w:space="0" w:color="auto"/>
        <w:left w:val="none" w:sz="0" w:space="0" w:color="auto"/>
        <w:bottom w:val="none" w:sz="0" w:space="0" w:color="auto"/>
        <w:right w:val="none" w:sz="0" w:space="0" w:color="auto"/>
      </w:divBdr>
    </w:div>
    <w:div w:id="406848517">
      <w:bodyDiv w:val="1"/>
      <w:marLeft w:val="0"/>
      <w:marRight w:val="0"/>
      <w:marTop w:val="0"/>
      <w:marBottom w:val="0"/>
      <w:divBdr>
        <w:top w:val="none" w:sz="0" w:space="0" w:color="auto"/>
        <w:left w:val="none" w:sz="0" w:space="0" w:color="auto"/>
        <w:bottom w:val="none" w:sz="0" w:space="0" w:color="auto"/>
        <w:right w:val="none" w:sz="0" w:space="0" w:color="auto"/>
      </w:divBdr>
    </w:div>
    <w:div w:id="409158057">
      <w:bodyDiv w:val="1"/>
      <w:marLeft w:val="0"/>
      <w:marRight w:val="0"/>
      <w:marTop w:val="0"/>
      <w:marBottom w:val="0"/>
      <w:divBdr>
        <w:top w:val="none" w:sz="0" w:space="0" w:color="auto"/>
        <w:left w:val="none" w:sz="0" w:space="0" w:color="auto"/>
        <w:bottom w:val="none" w:sz="0" w:space="0" w:color="auto"/>
        <w:right w:val="none" w:sz="0" w:space="0" w:color="auto"/>
      </w:divBdr>
    </w:div>
    <w:div w:id="410665905">
      <w:bodyDiv w:val="1"/>
      <w:marLeft w:val="0"/>
      <w:marRight w:val="0"/>
      <w:marTop w:val="0"/>
      <w:marBottom w:val="0"/>
      <w:divBdr>
        <w:top w:val="none" w:sz="0" w:space="0" w:color="auto"/>
        <w:left w:val="none" w:sz="0" w:space="0" w:color="auto"/>
        <w:bottom w:val="none" w:sz="0" w:space="0" w:color="auto"/>
        <w:right w:val="none" w:sz="0" w:space="0" w:color="auto"/>
      </w:divBdr>
    </w:div>
    <w:div w:id="413282003">
      <w:bodyDiv w:val="1"/>
      <w:marLeft w:val="0"/>
      <w:marRight w:val="0"/>
      <w:marTop w:val="0"/>
      <w:marBottom w:val="0"/>
      <w:divBdr>
        <w:top w:val="none" w:sz="0" w:space="0" w:color="auto"/>
        <w:left w:val="none" w:sz="0" w:space="0" w:color="auto"/>
        <w:bottom w:val="none" w:sz="0" w:space="0" w:color="auto"/>
        <w:right w:val="none" w:sz="0" w:space="0" w:color="auto"/>
      </w:divBdr>
    </w:div>
    <w:div w:id="414088620">
      <w:bodyDiv w:val="1"/>
      <w:marLeft w:val="0"/>
      <w:marRight w:val="0"/>
      <w:marTop w:val="0"/>
      <w:marBottom w:val="0"/>
      <w:divBdr>
        <w:top w:val="none" w:sz="0" w:space="0" w:color="auto"/>
        <w:left w:val="none" w:sz="0" w:space="0" w:color="auto"/>
        <w:bottom w:val="none" w:sz="0" w:space="0" w:color="auto"/>
        <w:right w:val="none" w:sz="0" w:space="0" w:color="auto"/>
      </w:divBdr>
    </w:div>
    <w:div w:id="418334646">
      <w:bodyDiv w:val="1"/>
      <w:marLeft w:val="0"/>
      <w:marRight w:val="0"/>
      <w:marTop w:val="0"/>
      <w:marBottom w:val="0"/>
      <w:divBdr>
        <w:top w:val="none" w:sz="0" w:space="0" w:color="auto"/>
        <w:left w:val="none" w:sz="0" w:space="0" w:color="auto"/>
        <w:bottom w:val="none" w:sz="0" w:space="0" w:color="auto"/>
        <w:right w:val="none" w:sz="0" w:space="0" w:color="auto"/>
      </w:divBdr>
    </w:div>
    <w:div w:id="421413828">
      <w:bodyDiv w:val="1"/>
      <w:marLeft w:val="0"/>
      <w:marRight w:val="0"/>
      <w:marTop w:val="0"/>
      <w:marBottom w:val="0"/>
      <w:divBdr>
        <w:top w:val="none" w:sz="0" w:space="0" w:color="auto"/>
        <w:left w:val="none" w:sz="0" w:space="0" w:color="auto"/>
        <w:bottom w:val="none" w:sz="0" w:space="0" w:color="auto"/>
        <w:right w:val="none" w:sz="0" w:space="0" w:color="auto"/>
      </w:divBdr>
    </w:div>
    <w:div w:id="422142046">
      <w:bodyDiv w:val="1"/>
      <w:marLeft w:val="0"/>
      <w:marRight w:val="0"/>
      <w:marTop w:val="0"/>
      <w:marBottom w:val="0"/>
      <w:divBdr>
        <w:top w:val="none" w:sz="0" w:space="0" w:color="auto"/>
        <w:left w:val="none" w:sz="0" w:space="0" w:color="auto"/>
        <w:bottom w:val="none" w:sz="0" w:space="0" w:color="auto"/>
        <w:right w:val="none" w:sz="0" w:space="0" w:color="auto"/>
      </w:divBdr>
    </w:div>
    <w:div w:id="422801811">
      <w:bodyDiv w:val="1"/>
      <w:marLeft w:val="0"/>
      <w:marRight w:val="0"/>
      <w:marTop w:val="0"/>
      <w:marBottom w:val="0"/>
      <w:divBdr>
        <w:top w:val="none" w:sz="0" w:space="0" w:color="auto"/>
        <w:left w:val="none" w:sz="0" w:space="0" w:color="auto"/>
        <w:bottom w:val="none" w:sz="0" w:space="0" w:color="auto"/>
        <w:right w:val="none" w:sz="0" w:space="0" w:color="auto"/>
      </w:divBdr>
    </w:div>
    <w:div w:id="426847862">
      <w:bodyDiv w:val="1"/>
      <w:marLeft w:val="0"/>
      <w:marRight w:val="0"/>
      <w:marTop w:val="0"/>
      <w:marBottom w:val="0"/>
      <w:divBdr>
        <w:top w:val="none" w:sz="0" w:space="0" w:color="auto"/>
        <w:left w:val="none" w:sz="0" w:space="0" w:color="auto"/>
        <w:bottom w:val="none" w:sz="0" w:space="0" w:color="auto"/>
        <w:right w:val="none" w:sz="0" w:space="0" w:color="auto"/>
      </w:divBdr>
    </w:div>
    <w:div w:id="428965412">
      <w:bodyDiv w:val="1"/>
      <w:marLeft w:val="0"/>
      <w:marRight w:val="0"/>
      <w:marTop w:val="0"/>
      <w:marBottom w:val="0"/>
      <w:divBdr>
        <w:top w:val="none" w:sz="0" w:space="0" w:color="auto"/>
        <w:left w:val="none" w:sz="0" w:space="0" w:color="auto"/>
        <w:bottom w:val="none" w:sz="0" w:space="0" w:color="auto"/>
        <w:right w:val="none" w:sz="0" w:space="0" w:color="auto"/>
      </w:divBdr>
    </w:div>
    <w:div w:id="431516280">
      <w:bodyDiv w:val="1"/>
      <w:marLeft w:val="0"/>
      <w:marRight w:val="0"/>
      <w:marTop w:val="0"/>
      <w:marBottom w:val="0"/>
      <w:divBdr>
        <w:top w:val="none" w:sz="0" w:space="0" w:color="auto"/>
        <w:left w:val="none" w:sz="0" w:space="0" w:color="auto"/>
        <w:bottom w:val="none" w:sz="0" w:space="0" w:color="auto"/>
        <w:right w:val="none" w:sz="0" w:space="0" w:color="auto"/>
      </w:divBdr>
    </w:div>
    <w:div w:id="435173601">
      <w:bodyDiv w:val="1"/>
      <w:marLeft w:val="0"/>
      <w:marRight w:val="0"/>
      <w:marTop w:val="0"/>
      <w:marBottom w:val="0"/>
      <w:divBdr>
        <w:top w:val="none" w:sz="0" w:space="0" w:color="auto"/>
        <w:left w:val="none" w:sz="0" w:space="0" w:color="auto"/>
        <w:bottom w:val="none" w:sz="0" w:space="0" w:color="auto"/>
        <w:right w:val="none" w:sz="0" w:space="0" w:color="auto"/>
      </w:divBdr>
    </w:div>
    <w:div w:id="437019254">
      <w:bodyDiv w:val="1"/>
      <w:marLeft w:val="0"/>
      <w:marRight w:val="0"/>
      <w:marTop w:val="0"/>
      <w:marBottom w:val="0"/>
      <w:divBdr>
        <w:top w:val="none" w:sz="0" w:space="0" w:color="auto"/>
        <w:left w:val="none" w:sz="0" w:space="0" w:color="auto"/>
        <w:bottom w:val="none" w:sz="0" w:space="0" w:color="auto"/>
        <w:right w:val="none" w:sz="0" w:space="0" w:color="auto"/>
      </w:divBdr>
    </w:div>
    <w:div w:id="437140720">
      <w:bodyDiv w:val="1"/>
      <w:marLeft w:val="0"/>
      <w:marRight w:val="0"/>
      <w:marTop w:val="0"/>
      <w:marBottom w:val="0"/>
      <w:divBdr>
        <w:top w:val="none" w:sz="0" w:space="0" w:color="auto"/>
        <w:left w:val="none" w:sz="0" w:space="0" w:color="auto"/>
        <w:bottom w:val="none" w:sz="0" w:space="0" w:color="auto"/>
        <w:right w:val="none" w:sz="0" w:space="0" w:color="auto"/>
      </w:divBdr>
    </w:div>
    <w:div w:id="443772518">
      <w:bodyDiv w:val="1"/>
      <w:marLeft w:val="0"/>
      <w:marRight w:val="0"/>
      <w:marTop w:val="0"/>
      <w:marBottom w:val="0"/>
      <w:divBdr>
        <w:top w:val="none" w:sz="0" w:space="0" w:color="auto"/>
        <w:left w:val="none" w:sz="0" w:space="0" w:color="auto"/>
        <w:bottom w:val="none" w:sz="0" w:space="0" w:color="auto"/>
        <w:right w:val="none" w:sz="0" w:space="0" w:color="auto"/>
      </w:divBdr>
    </w:div>
    <w:div w:id="449788555">
      <w:bodyDiv w:val="1"/>
      <w:marLeft w:val="0"/>
      <w:marRight w:val="0"/>
      <w:marTop w:val="0"/>
      <w:marBottom w:val="0"/>
      <w:divBdr>
        <w:top w:val="none" w:sz="0" w:space="0" w:color="auto"/>
        <w:left w:val="none" w:sz="0" w:space="0" w:color="auto"/>
        <w:bottom w:val="none" w:sz="0" w:space="0" w:color="auto"/>
        <w:right w:val="none" w:sz="0" w:space="0" w:color="auto"/>
      </w:divBdr>
    </w:div>
    <w:div w:id="453410238">
      <w:bodyDiv w:val="1"/>
      <w:marLeft w:val="0"/>
      <w:marRight w:val="0"/>
      <w:marTop w:val="0"/>
      <w:marBottom w:val="0"/>
      <w:divBdr>
        <w:top w:val="none" w:sz="0" w:space="0" w:color="auto"/>
        <w:left w:val="none" w:sz="0" w:space="0" w:color="auto"/>
        <w:bottom w:val="none" w:sz="0" w:space="0" w:color="auto"/>
        <w:right w:val="none" w:sz="0" w:space="0" w:color="auto"/>
      </w:divBdr>
    </w:div>
    <w:div w:id="454101546">
      <w:bodyDiv w:val="1"/>
      <w:marLeft w:val="0"/>
      <w:marRight w:val="0"/>
      <w:marTop w:val="0"/>
      <w:marBottom w:val="0"/>
      <w:divBdr>
        <w:top w:val="none" w:sz="0" w:space="0" w:color="auto"/>
        <w:left w:val="none" w:sz="0" w:space="0" w:color="auto"/>
        <w:bottom w:val="none" w:sz="0" w:space="0" w:color="auto"/>
        <w:right w:val="none" w:sz="0" w:space="0" w:color="auto"/>
      </w:divBdr>
    </w:div>
    <w:div w:id="462696235">
      <w:bodyDiv w:val="1"/>
      <w:marLeft w:val="0"/>
      <w:marRight w:val="0"/>
      <w:marTop w:val="0"/>
      <w:marBottom w:val="0"/>
      <w:divBdr>
        <w:top w:val="none" w:sz="0" w:space="0" w:color="auto"/>
        <w:left w:val="none" w:sz="0" w:space="0" w:color="auto"/>
        <w:bottom w:val="none" w:sz="0" w:space="0" w:color="auto"/>
        <w:right w:val="none" w:sz="0" w:space="0" w:color="auto"/>
      </w:divBdr>
    </w:div>
    <w:div w:id="464198781">
      <w:bodyDiv w:val="1"/>
      <w:marLeft w:val="0"/>
      <w:marRight w:val="0"/>
      <w:marTop w:val="0"/>
      <w:marBottom w:val="0"/>
      <w:divBdr>
        <w:top w:val="none" w:sz="0" w:space="0" w:color="auto"/>
        <w:left w:val="none" w:sz="0" w:space="0" w:color="auto"/>
        <w:bottom w:val="none" w:sz="0" w:space="0" w:color="auto"/>
        <w:right w:val="none" w:sz="0" w:space="0" w:color="auto"/>
      </w:divBdr>
    </w:div>
    <w:div w:id="466244864">
      <w:bodyDiv w:val="1"/>
      <w:marLeft w:val="0"/>
      <w:marRight w:val="0"/>
      <w:marTop w:val="0"/>
      <w:marBottom w:val="0"/>
      <w:divBdr>
        <w:top w:val="none" w:sz="0" w:space="0" w:color="auto"/>
        <w:left w:val="none" w:sz="0" w:space="0" w:color="auto"/>
        <w:bottom w:val="none" w:sz="0" w:space="0" w:color="auto"/>
        <w:right w:val="none" w:sz="0" w:space="0" w:color="auto"/>
      </w:divBdr>
    </w:div>
    <w:div w:id="468935468">
      <w:bodyDiv w:val="1"/>
      <w:marLeft w:val="0"/>
      <w:marRight w:val="0"/>
      <w:marTop w:val="0"/>
      <w:marBottom w:val="0"/>
      <w:divBdr>
        <w:top w:val="none" w:sz="0" w:space="0" w:color="auto"/>
        <w:left w:val="none" w:sz="0" w:space="0" w:color="auto"/>
        <w:bottom w:val="none" w:sz="0" w:space="0" w:color="auto"/>
        <w:right w:val="none" w:sz="0" w:space="0" w:color="auto"/>
      </w:divBdr>
    </w:div>
    <w:div w:id="469052477">
      <w:bodyDiv w:val="1"/>
      <w:marLeft w:val="0"/>
      <w:marRight w:val="0"/>
      <w:marTop w:val="0"/>
      <w:marBottom w:val="0"/>
      <w:divBdr>
        <w:top w:val="none" w:sz="0" w:space="0" w:color="auto"/>
        <w:left w:val="none" w:sz="0" w:space="0" w:color="auto"/>
        <w:bottom w:val="none" w:sz="0" w:space="0" w:color="auto"/>
        <w:right w:val="none" w:sz="0" w:space="0" w:color="auto"/>
      </w:divBdr>
    </w:div>
    <w:div w:id="471748239">
      <w:bodyDiv w:val="1"/>
      <w:marLeft w:val="0"/>
      <w:marRight w:val="0"/>
      <w:marTop w:val="0"/>
      <w:marBottom w:val="0"/>
      <w:divBdr>
        <w:top w:val="none" w:sz="0" w:space="0" w:color="auto"/>
        <w:left w:val="none" w:sz="0" w:space="0" w:color="auto"/>
        <w:bottom w:val="none" w:sz="0" w:space="0" w:color="auto"/>
        <w:right w:val="none" w:sz="0" w:space="0" w:color="auto"/>
      </w:divBdr>
    </w:div>
    <w:div w:id="477042509">
      <w:bodyDiv w:val="1"/>
      <w:marLeft w:val="0"/>
      <w:marRight w:val="0"/>
      <w:marTop w:val="0"/>
      <w:marBottom w:val="0"/>
      <w:divBdr>
        <w:top w:val="none" w:sz="0" w:space="0" w:color="auto"/>
        <w:left w:val="none" w:sz="0" w:space="0" w:color="auto"/>
        <w:bottom w:val="none" w:sz="0" w:space="0" w:color="auto"/>
        <w:right w:val="none" w:sz="0" w:space="0" w:color="auto"/>
      </w:divBdr>
    </w:div>
    <w:div w:id="477839865">
      <w:bodyDiv w:val="1"/>
      <w:marLeft w:val="0"/>
      <w:marRight w:val="0"/>
      <w:marTop w:val="0"/>
      <w:marBottom w:val="0"/>
      <w:divBdr>
        <w:top w:val="none" w:sz="0" w:space="0" w:color="auto"/>
        <w:left w:val="none" w:sz="0" w:space="0" w:color="auto"/>
        <w:bottom w:val="none" w:sz="0" w:space="0" w:color="auto"/>
        <w:right w:val="none" w:sz="0" w:space="0" w:color="auto"/>
      </w:divBdr>
    </w:div>
    <w:div w:id="480385891">
      <w:bodyDiv w:val="1"/>
      <w:marLeft w:val="0"/>
      <w:marRight w:val="0"/>
      <w:marTop w:val="0"/>
      <w:marBottom w:val="0"/>
      <w:divBdr>
        <w:top w:val="none" w:sz="0" w:space="0" w:color="auto"/>
        <w:left w:val="none" w:sz="0" w:space="0" w:color="auto"/>
        <w:bottom w:val="none" w:sz="0" w:space="0" w:color="auto"/>
        <w:right w:val="none" w:sz="0" w:space="0" w:color="auto"/>
      </w:divBdr>
    </w:div>
    <w:div w:id="484321491">
      <w:bodyDiv w:val="1"/>
      <w:marLeft w:val="0"/>
      <w:marRight w:val="0"/>
      <w:marTop w:val="0"/>
      <w:marBottom w:val="0"/>
      <w:divBdr>
        <w:top w:val="none" w:sz="0" w:space="0" w:color="auto"/>
        <w:left w:val="none" w:sz="0" w:space="0" w:color="auto"/>
        <w:bottom w:val="none" w:sz="0" w:space="0" w:color="auto"/>
        <w:right w:val="none" w:sz="0" w:space="0" w:color="auto"/>
      </w:divBdr>
    </w:div>
    <w:div w:id="485710839">
      <w:bodyDiv w:val="1"/>
      <w:marLeft w:val="0"/>
      <w:marRight w:val="0"/>
      <w:marTop w:val="0"/>
      <w:marBottom w:val="0"/>
      <w:divBdr>
        <w:top w:val="none" w:sz="0" w:space="0" w:color="auto"/>
        <w:left w:val="none" w:sz="0" w:space="0" w:color="auto"/>
        <w:bottom w:val="none" w:sz="0" w:space="0" w:color="auto"/>
        <w:right w:val="none" w:sz="0" w:space="0" w:color="auto"/>
      </w:divBdr>
    </w:div>
    <w:div w:id="485979126">
      <w:bodyDiv w:val="1"/>
      <w:marLeft w:val="0"/>
      <w:marRight w:val="0"/>
      <w:marTop w:val="0"/>
      <w:marBottom w:val="0"/>
      <w:divBdr>
        <w:top w:val="none" w:sz="0" w:space="0" w:color="auto"/>
        <w:left w:val="none" w:sz="0" w:space="0" w:color="auto"/>
        <w:bottom w:val="none" w:sz="0" w:space="0" w:color="auto"/>
        <w:right w:val="none" w:sz="0" w:space="0" w:color="auto"/>
      </w:divBdr>
    </w:div>
    <w:div w:id="488180686">
      <w:bodyDiv w:val="1"/>
      <w:marLeft w:val="0"/>
      <w:marRight w:val="0"/>
      <w:marTop w:val="0"/>
      <w:marBottom w:val="0"/>
      <w:divBdr>
        <w:top w:val="none" w:sz="0" w:space="0" w:color="auto"/>
        <w:left w:val="none" w:sz="0" w:space="0" w:color="auto"/>
        <w:bottom w:val="none" w:sz="0" w:space="0" w:color="auto"/>
        <w:right w:val="none" w:sz="0" w:space="0" w:color="auto"/>
      </w:divBdr>
    </w:div>
    <w:div w:id="491263258">
      <w:bodyDiv w:val="1"/>
      <w:marLeft w:val="0"/>
      <w:marRight w:val="0"/>
      <w:marTop w:val="0"/>
      <w:marBottom w:val="0"/>
      <w:divBdr>
        <w:top w:val="none" w:sz="0" w:space="0" w:color="auto"/>
        <w:left w:val="none" w:sz="0" w:space="0" w:color="auto"/>
        <w:bottom w:val="none" w:sz="0" w:space="0" w:color="auto"/>
        <w:right w:val="none" w:sz="0" w:space="0" w:color="auto"/>
      </w:divBdr>
    </w:div>
    <w:div w:id="492993385">
      <w:bodyDiv w:val="1"/>
      <w:marLeft w:val="0"/>
      <w:marRight w:val="0"/>
      <w:marTop w:val="0"/>
      <w:marBottom w:val="0"/>
      <w:divBdr>
        <w:top w:val="none" w:sz="0" w:space="0" w:color="auto"/>
        <w:left w:val="none" w:sz="0" w:space="0" w:color="auto"/>
        <w:bottom w:val="none" w:sz="0" w:space="0" w:color="auto"/>
        <w:right w:val="none" w:sz="0" w:space="0" w:color="auto"/>
      </w:divBdr>
    </w:div>
    <w:div w:id="496265930">
      <w:bodyDiv w:val="1"/>
      <w:marLeft w:val="0"/>
      <w:marRight w:val="0"/>
      <w:marTop w:val="0"/>
      <w:marBottom w:val="0"/>
      <w:divBdr>
        <w:top w:val="none" w:sz="0" w:space="0" w:color="auto"/>
        <w:left w:val="none" w:sz="0" w:space="0" w:color="auto"/>
        <w:bottom w:val="none" w:sz="0" w:space="0" w:color="auto"/>
        <w:right w:val="none" w:sz="0" w:space="0" w:color="auto"/>
      </w:divBdr>
    </w:div>
    <w:div w:id="498695730">
      <w:bodyDiv w:val="1"/>
      <w:marLeft w:val="0"/>
      <w:marRight w:val="0"/>
      <w:marTop w:val="0"/>
      <w:marBottom w:val="0"/>
      <w:divBdr>
        <w:top w:val="none" w:sz="0" w:space="0" w:color="auto"/>
        <w:left w:val="none" w:sz="0" w:space="0" w:color="auto"/>
        <w:bottom w:val="none" w:sz="0" w:space="0" w:color="auto"/>
        <w:right w:val="none" w:sz="0" w:space="0" w:color="auto"/>
      </w:divBdr>
    </w:div>
    <w:div w:id="499346174">
      <w:bodyDiv w:val="1"/>
      <w:marLeft w:val="0"/>
      <w:marRight w:val="0"/>
      <w:marTop w:val="0"/>
      <w:marBottom w:val="0"/>
      <w:divBdr>
        <w:top w:val="none" w:sz="0" w:space="0" w:color="auto"/>
        <w:left w:val="none" w:sz="0" w:space="0" w:color="auto"/>
        <w:bottom w:val="none" w:sz="0" w:space="0" w:color="auto"/>
        <w:right w:val="none" w:sz="0" w:space="0" w:color="auto"/>
      </w:divBdr>
    </w:div>
    <w:div w:id="499737134">
      <w:bodyDiv w:val="1"/>
      <w:marLeft w:val="0"/>
      <w:marRight w:val="0"/>
      <w:marTop w:val="0"/>
      <w:marBottom w:val="0"/>
      <w:divBdr>
        <w:top w:val="none" w:sz="0" w:space="0" w:color="auto"/>
        <w:left w:val="none" w:sz="0" w:space="0" w:color="auto"/>
        <w:bottom w:val="none" w:sz="0" w:space="0" w:color="auto"/>
        <w:right w:val="none" w:sz="0" w:space="0" w:color="auto"/>
      </w:divBdr>
    </w:div>
    <w:div w:id="501623256">
      <w:bodyDiv w:val="1"/>
      <w:marLeft w:val="0"/>
      <w:marRight w:val="0"/>
      <w:marTop w:val="0"/>
      <w:marBottom w:val="0"/>
      <w:divBdr>
        <w:top w:val="none" w:sz="0" w:space="0" w:color="auto"/>
        <w:left w:val="none" w:sz="0" w:space="0" w:color="auto"/>
        <w:bottom w:val="none" w:sz="0" w:space="0" w:color="auto"/>
        <w:right w:val="none" w:sz="0" w:space="0" w:color="auto"/>
      </w:divBdr>
    </w:div>
    <w:div w:id="505362581">
      <w:bodyDiv w:val="1"/>
      <w:marLeft w:val="0"/>
      <w:marRight w:val="0"/>
      <w:marTop w:val="0"/>
      <w:marBottom w:val="0"/>
      <w:divBdr>
        <w:top w:val="none" w:sz="0" w:space="0" w:color="auto"/>
        <w:left w:val="none" w:sz="0" w:space="0" w:color="auto"/>
        <w:bottom w:val="none" w:sz="0" w:space="0" w:color="auto"/>
        <w:right w:val="none" w:sz="0" w:space="0" w:color="auto"/>
      </w:divBdr>
    </w:div>
    <w:div w:id="509679494">
      <w:bodyDiv w:val="1"/>
      <w:marLeft w:val="0"/>
      <w:marRight w:val="0"/>
      <w:marTop w:val="0"/>
      <w:marBottom w:val="0"/>
      <w:divBdr>
        <w:top w:val="none" w:sz="0" w:space="0" w:color="auto"/>
        <w:left w:val="none" w:sz="0" w:space="0" w:color="auto"/>
        <w:bottom w:val="none" w:sz="0" w:space="0" w:color="auto"/>
        <w:right w:val="none" w:sz="0" w:space="0" w:color="auto"/>
      </w:divBdr>
    </w:div>
    <w:div w:id="510679742">
      <w:bodyDiv w:val="1"/>
      <w:marLeft w:val="0"/>
      <w:marRight w:val="0"/>
      <w:marTop w:val="0"/>
      <w:marBottom w:val="0"/>
      <w:divBdr>
        <w:top w:val="none" w:sz="0" w:space="0" w:color="auto"/>
        <w:left w:val="none" w:sz="0" w:space="0" w:color="auto"/>
        <w:bottom w:val="none" w:sz="0" w:space="0" w:color="auto"/>
        <w:right w:val="none" w:sz="0" w:space="0" w:color="auto"/>
      </w:divBdr>
    </w:div>
    <w:div w:id="516849571">
      <w:bodyDiv w:val="1"/>
      <w:marLeft w:val="0"/>
      <w:marRight w:val="0"/>
      <w:marTop w:val="0"/>
      <w:marBottom w:val="0"/>
      <w:divBdr>
        <w:top w:val="none" w:sz="0" w:space="0" w:color="auto"/>
        <w:left w:val="none" w:sz="0" w:space="0" w:color="auto"/>
        <w:bottom w:val="none" w:sz="0" w:space="0" w:color="auto"/>
        <w:right w:val="none" w:sz="0" w:space="0" w:color="auto"/>
      </w:divBdr>
    </w:div>
    <w:div w:id="517742462">
      <w:bodyDiv w:val="1"/>
      <w:marLeft w:val="0"/>
      <w:marRight w:val="0"/>
      <w:marTop w:val="0"/>
      <w:marBottom w:val="0"/>
      <w:divBdr>
        <w:top w:val="none" w:sz="0" w:space="0" w:color="auto"/>
        <w:left w:val="none" w:sz="0" w:space="0" w:color="auto"/>
        <w:bottom w:val="none" w:sz="0" w:space="0" w:color="auto"/>
        <w:right w:val="none" w:sz="0" w:space="0" w:color="auto"/>
      </w:divBdr>
    </w:div>
    <w:div w:id="520827484">
      <w:bodyDiv w:val="1"/>
      <w:marLeft w:val="0"/>
      <w:marRight w:val="0"/>
      <w:marTop w:val="0"/>
      <w:marBottom w:val="0"/>
      <w:divBdr>
        <w:top w:val="none" w:sz="0" w:space="0" w:color="auto"/>
        <w:left w:val="none" w:sz="0" w:space="0" w:color="auto"/>
        <w:bottom w:val="none" w:sz="0" w:space="0" w:color="auto"/>
        <w:right w:val="none" w:sz="0" w:space="0" w:color="auto"/>
      </w:divBdr>
    </w:div>
    <w:div w:id="524100428">
      <w:bodyDiv w:val="1"/>
      <w:marLeft w:val="0"/>
      <w:marRight w:val="0"/>
      <w:marTop w:val="0"/>
      <w:marBottom w:val="0"/>
      <w:divBdr>
        <w:top w:val="none" w:sz="0" w:space="0" w:color="auto"/>
        <w:left w:val="none" w:sz="0" w:space="0" w:color="auto"/>
        <w:bottom w:val="none" w:sz="0" w:space="0" w:color="auto"/>
        <w:right w:val="none" w:sz="0" w:space="0" w:color="auto"/>
      </w:divBdr>
    </w:div>
    <w:div w:id="525757815">
      <w:bodyDiv w:val="1"/>
      <w:marLeft w:val="0"/>
      <w:marRight w:val="0"/>
      <w:marTop w:val="0"/>
      <w:marBottom w:val="0"/>
      <w:divBdr>
        <w:top w:val="none" w:sz="0" w:space="0" w:color="auto"/>
        <w:left w:val="none" w:sz="0" w:space="0" w:color="auto"/>
        <w:bottom w:val="none" w:sz="0" w:space="0" w:color="auto"/>
        <w:right w:val="none" w:sz="0" w:space="0" w:color="auto"/>
      </w:divBdr>
    </w:div>
    <w:div w:id="527380225">
      <w:bodyDiv w:val="1"/>
      <w:marLeft w:val="0"/>
      <w:marRight w:val="0"/>
      <w:marTop w:val="0"/>
      <w:marBottom w:val="0"/>
      <w:divBdr>
        <w:top w:val="none" w:sz="0" w:space="0" w:color="auto"/>
        <w:left w:val="none" w:sz="0" w:space="0" w:color="auto"/>
        <w:bottom w:val="none" w:sz="0" w:space="0" w:color="auto"/>
        <w:right w:val="none" w:sz="0" w:space="0" w:color="auto"/>
      </w:divBdr>
    </w:div>
    <w:div w:id="531922882">
      <w:bodyDiv w:val="1"/>
      <w:marLeft w:val="0"/>
      <w:marRight w:val="0"/>
      <w:marTop w:val="0"/>
      <w:marBottom w:val="0"/>
      <w:divBdr>
        <w:top w:val="none" w:sz="0" w:space="0" w:color="auto"/>
        <w:left w:val="none" w:sz="0" w:space="0" w:color="auto"/>
        <w:bottom w:val="none" w:sz="0" w:space="0" w:color="auto"/>
        <w:right w:val="none" w:sz="0" w:space="0" w:color="auto"/>
      </w:divBdr>
    </w:div>
    <w:div w:id="533268142">
      <w:bodyDiv w:val="1"/>
      <w:marLeft w:val="0"/>
      <w:marRight w:val="0"/>
      <w:marTop w:val="0"/>
      <w:marBottom w:val="0"/>
      <w:divBdr>
        <w:top w:val="none" w:sz="0" w:space="0" w:color="auto"/>
        <w:left w:val="none" w:sz="0" w:space="0" w:color="auto"/>
        <w:bottom w:val="none" w:sz="0" w:space="0" w:color="auto"/>
        <w:right w:val="none" w:sz="0" w:space="0" w:color="auto"/>
      </w:divBdr>
    </w:div>
    <w:div w:id="535124374">
      <w:bodyDiv w:val="1"/>
      <w:marLeft w:val="0"/>
      <w:marRight w:val="0"/>
      <w:marTop w:val="0"/>
      <w:marBottom w:val="0"/>
      <w:divBdr>
        <w:top w:val="none" w:sz="0" w:space="0" w:color="auto"/>
        <w:left w:val="none" w:sz="0" w:space="0" w:color="auto"/>
        <w:bottom w:val="none" w:sz="0" w:space="0" w:color="auto"/>
        <w:right w:val="none" w:sz="0" w:space="0" w:color="auto"/>
      </w:divBdr>
    </w:div>
    <w:div w:id="536965074">
      <w:bodyDiv w:val="1"/>
      <w:marLeft w:val="0"/>
      <w:marRight w:val="0"/>
      <w:marTop w:val="0"/>
      <w:marBottom w:val="0"/>
      <w:divBdr>
        <w:top w:val="none" w:sz="0" w:space="0" w:color="auto"/>
        <w:left w:val="none" w:sz="0" w:space="0" w:color="auto"/>
        <w:bottom w:val="none" w:sz="0" w:space="0" w:color="auto"/>
        <w:right w:val="none" w:sz="0" w:space="0" w:color="auto"/>
      </w:divBdr>
    </w:div>
    <w:div w:id="537162127">
      <w:bodyDiv w:val="1"/>
      <w:marLeft w:val="0"/>
      <w:marRight w:val="0"/>
      <w:marTop w:val="0"/>
      <w:marBottom w:val="0"/>
      <w:divBdr>
        <w:top w:val="none" w:sz="0" w:space="0" w:color="auto"/>
        <w:left w:val="none" w:sz="0" w:space="0" w:color="auto"/>
        <w:bottom w:val="none" w:sz="0" w:space="0" w:color="auto"/>
        <w:right w:val="none" w:sz="0" w:space="0" w:color="auto"/>
      </w:divBdr>
    </w:div>
    <w:div w:id="537471842">
      <w:bodyDiv w:val="1"/>
      <w:marLeft w:val="0"/>
      <w:marRight w:val="0"/>
      <w:marTop w:val="0"/>
      <w:marBottom w:val="0"/>
      <w:divBdr>
        <w:top w:val="none" w:sz="0" w:space="0" w:color="auto"/>
        <w:left w:val="none" w:sz="0" w:space="0" w:color="auto"/>
        <w:bottom w:val="none" w:sz="0" w:space="0" w:color="auto"/>
        <w:right w:val="none" w:sz="0" w:space="0" w:color="auto"/>
      </w:divBdr>
    </w:div>
    <w:div w:id="545684186">
      <w:bodyDiv w:val="1"/>
      <w:marLeft w:val="0"/>
      <w:marRight w:val="0"/>
      <w:marTop w:val="0"/>
      <w:marBottom w:val="0"/>
      <w:divBdr>
        <w:top w:val="none" w:sz="0" w:space="0" w:color="auto"/>
        <w:left w:val="none" w:sz="0" w:space="0" w:color="auto"/>
        <w:bottom w:val="none" w:sz="0" w:space="0" w:color="auto"/>
        <w:right w:val="none" w:sz="0" w:space="0" w:color="auto"/>
      </w:divBdr>
    </w:div>
    <w:div w:id="545915169">
      <w:bodyDiv w:val="1"/>
      <w:marLeft w:val="0"/>
      <w:marRight w:val="0"/>
      <w:marTop w:val="0"/>
      <w:marBottom w:val="0"/>
      <w:divBdr>
        <w:top w:val="none" w:sz="0" w:space="0" w:color="auto"/>
        <w:left w:val="none" w:sz="0" w:space="0" w:color="auto"/>
        <w:bottom w:val="none" w:sz="0" w:space="0" w:color="auto"/>
        <w:right w:val="none" w:sz="0" w:space="0" w:color="auto"/>
      </w:divBdr>
    </w:div>
    <w:div w:id="549152499">
      <w:bodyDiv w:val="1"/>
      <w:marLeft w:val="0"/>
      <w:marRight w:val="0"/>
      <w:marTop w:val="0"/>
      <w:marBottom w:val="0"/>
      <w:divBdr>
        <w:top w:val="none" w:sz="0" w:space="0" w:color="auto"/>
        <w:left w:val="none" w:sz="0" w:space="0" w:color="auto"/>
        <w:bottom w:val="none" w:sz="0" w:space="0" w:color="auto"/>
        <w:right w:val="none" w:sz="0" w:space="0" w:color="auto"/>
      </w:divBdr>
    </w:div>
    <w:div w:id="551355327">
      <w:bodyDiv w:val="1"/>
      <w:marLeft w:val="0"/>
      <w:marRight w:val="0"/>
      <w:marTop w:val="0"/>
      <w:marBottom w:val="0"/>
      <w:divBdr>
        <w:top w:val="none" w:sz="0" w:space="0" w:color="auto"/>
        <w:left w:val="none" w:sz="0" w:space="0" w:color="auto"/>
        <w:bottom w:val="none" w:sz="0" w:space="0" w:color="auto"/>
        <w:right w:val="none" w:sz="0" w:space="0" w:color="auto"/>
      </w:divBdr>
    </w:div>
    <w:div w:id="551693939">
      <w:bodyDiv w:val="1"/>
      <w:marLeft w:val="0"/>
      <w:marRight w:val="0"/>
      <w:marTop w:val="0"/>
      <w:marBottom w:val="0"/>
      <w:divBdr>
        <w:top w:val="none" w:sz="0" w:space="0" w:color="auto"/>
        <w:left w:val="none" w:sz="0" w:space="0" w:color="auto"/>
        <w:bottom w:val="none" w:sz="0" w:space="0" w:color="auto"/>
        <w:right w:val="none" w:sz="0" w:space="0" w:color="auto"/>
      </w:divBdr>
    </w:div>
    <w:div w:id="557520712">
      <w:bodyDiv w:val="1"/>
      <w:marLeft w:val="0"/>
      <w:marRight w:val="0"/>
      <w:marTop w:val="0"/>
      <w:marBottom w:val="0"/>
      <w:divBdr>
        <w:top w:val="none" w:sz="0" w:space="0" w:color="auto"/>
        <w:left w:val="none" w:sz="0" w:space="0" w:color="auto"/>
        <w:bottom w:val="none" w:sz="0" w:space="0" w:color="auto"/>
        <w:right w:val="none" w:sz="0" w:space="0" w:color="auto"/>
      </w:divBdr>
    </w:div>
    <w:div w:id="557593022">
      <w:bodyDiv w:val="1"/>
      <w:marLeft w:val="0"/>
      <w:marRight w:val="0"/>
      <w:marTop w:val="0"/>
      <w:marBottom w:val="0"/>
      <w:divBdr>
        <w:top w:val="none" w:sz="0" w:space="0" w:color="auto"/>
        <w:left w:val="none" w:sz="0" w:space="0" w:color="auto"/>
        <w:bottom w:val="none" w:sz="0" w:space="0" w:color="auto"/>
        <w:right w:val="none" w:sz="0" w:space="0" w:color="auto"/>
      </w:divBdr>
    </w:div>
    <w:div w:id="561330534">
      <w:bodyDiv w:val="1"/>
      <w:marLeft w:val="0"/>
      <w:marRight w:val="0"/>
      <w:marTop w:val="0"/>
      <w:marBottom w:val="0"/>
      <w:divBdr>
        <w:top w:val="none" w:sz="0" w:space="0" w:color="auto"/>
        <w:left w:val="none" w:sz="0" w:space="0" w:color="auto"/>
        <w:bottom w:val="none" w:sz="0" w:space="0" w:color="auto"/>
        <w:right w:val="none" w:sz="0" w:space="0" w:color="auto"/>
      </w:divBdr>
    </w:div>
    <w:div w:id="562300258">
      <w:bodyDiv w:val="1"/>
      <w:marLeft w:val="0"/>
      <w:marRight w:val="0"/>
      <w:marTop w:val="0"/>
      <w:marBottom w:val="0"/>
      <w:divBdr>
        <w:top w:val="none" w:sz="0" w:space="0" w:color="auto"/>
        <w:left w:val="none" w:sz="0" w:space="0" w:color="auto"/>
        <w:bottom w:val="none" w:sz="0" w:space="0" w:color="auto"/>
        <w:right w:val="none" w:sz="0" w:space="0" w:color="auto"/>
      </w:divBdr>
    </w:div>
    <w:div w:id="562372760">
      <w:bodyDiv w:val="1"/>
      <w:marLeft w:val="0"/>
      <w:marRight w:val="0"/>
      <w:marTop w:val="0"/>
      <w:marBottom w:val="0"/>
      <w:divBdr>
        <w:top w:val="none" w:sz="0" w:space="0" w:color="auto"/>
        <w:left w:val="none" w:sz="0" w:space="0" w:color="auto"/>
        <w:bottom w:val="none" w:sz="0" w:space="0" w:color="auto"/>
        <w:right w:val="none" w:sz="0" w:space="0" w:color="auto"/>
      </w:divBdr>
    </w:div>
    <w:div w:id="567230727">
      <w:bodyDiv w:val="1"/>
      <w:marLeft w:val="0"/>
      <w:marRight w:val="0"/>
      <w:marTop w:val="0"/>
      <w:marBottom w:val="0"/>
      <w:divBdr>
        <w:top w:val="none" w:sz="0" w:space="0" w:color="auto"/>
        <w:left w:val="none" w:sz="0" w:space="0" w:color="auto"/>
        <w:bottom w:val="none" w:sz="0" w:space="0" w:color="auto"/>
        <w:right w:val="none" w:sz="0" w:space="0" w:color="auto"/>
      </w:divBdr>
    </w:div>
    <w:div w:id="568737641">
      <w:bodyDiv w:val="1"/>
      <w:marLeft w:val="0"/>
      <w:marRight w:val="0"/>
      <w:marTop w:val="0"/>
      <w:marBottom w:val="0"/>
      <w:divBdr>
        <w:top w:val="none" w:sz="0" w:space="0" w:color="auto"/>
        <w:left w:val="none" w:sz="0" w:space="0" w:color="auto"/>
        <w:bottom w:val="none" w:sz="0" w:space="0" w:color="auto"/>
        <w:right w:val="none" w:sz="0" w:space="0" w:color="auto"/>
      </w:divBdr>
    </w:div>
    <w:div w:id="568805681">
      <w:bodyDiv w:val="1"/>
      <w:marLeft w:val="0"/>
      <w:marRight w:val="0"/>
      <w:marTop w:val="0"/>
      <w:marBottom w:val="0"/>
      <w:divBdr>
        <w:top w:val="none" w:sz="0" w:space="0" w:color="auto"/>
        <w:left w:val="none" w:sz="0" w:space="0" w:color="auto"/>
        <w:bottom w:val="none" w:sz="0" w:space="0" w:color="auto"/>
        <w:right w:val="none" w:sz="0" w:space="0" w:color="auto"/>
      </w:divBdr>
    </w:div>
    <w:div w:id="570233386">
      <w:bodyDiv w:val="1"/>
      <w:marLeft w:val="0"/>
      <w:marRight w:val="0"/>
      <w:marTop w:val="0"/>
      <w:marBottom w:val="0"/>
      <w:divBdr>
        <w:top w:val="none" w:sz="0" w:space="0" w:color="auto"/>
        <w:left w:val="none" w:sz="0" w:space="0" w:color="auto"/>
        <w:bottom w:val="none" w:sz="0" w:space="0" w:color="auto"/>
        <w:right w:val="none" w:sz="0" w:space="0" w:color="auto"/>
      </w:divBdr>
    </w:div>
    <w:div w:id="570311487">
      <w:bodyDiv w:val="1"/>
      <w:marLeft w:val="0"/>
      <w:marRight w:val="0"/>
      <w:marTop w:val="0"/>
      <w:marBottom w:val="0"/>
      <w:divBdr>
        <w:top w:val="none" w:sz="0" w:space="0" w:color="auto"/>
        <w:left w:val="none" w:sz="0" w:space="0" w:color="auto"/>
        <w:bottom w:val="none" w:sz="0" w:space="0" w:color="auto"/>
        <w:right w:val="none" w:sz="0" w:space="0" w:color="auto"/>
      </w:divBdr>
    </w:div>
    <w:div w:id="571620233">
      <w:bodyDiv w:val="1"/>
      <w:marLeft w:val="0"/>
      <w:marRight w:val="0"/>
      <w:marTop w:val="0"/>
      <w:marBottom w:val="0"/>
      <w:divBdr>
        <w:top w:val="none" w:sz="0" w:space="0" w:color="auto"/>
        <w:left w:val="none" w:sz="0" w:space="0" w:color="auto"/>
        <w:bottom w:val="none" w:sz="0" w:space="0" w:color="auto"/>
        <w:right w:val="none" w:sz="0" w:space="0" w:color="auto"/>
      </w:divBdr>
    </w:div>
    <w:div w:id="573317470">
      <w:bodyDiv w:val="1"/>
      <w:marLeft w:val="0"/>
      <w:marRight w:val="0"/>
      <w:marTop w:val="0"/>
      <w:marBottom w:val="0"/>
      <w:divBdr>
        <w:top w:val="none" w:sz="0" w:space="0" w:color="auto"/>
        <w:left w:val="none" w:sz="0" w:space="0" w:color="auto"/>
        <w:bottom w:val="none" w:sz="0" w:space="0" w:color="auto"/>
        <w:right w:val="none" w:sz="0" w:space="0" w:color="auto"/>
      </w:divBdr>
    </w:div>
    <w:div w:id="575091611">
      <w:bodyDiv w:val="1"/>
      <w:marLeft w:val="0"/>
      <w:marRight w:val="0"/>
      <w:marTop w:val="0"/>
      <w:marBottom w:val="0"/>
      <w:divBdr>
        <w:top w:val="none" w:sz="0" w:space="0" w:color="auto"/>
        <w:left w:val="none" w:sz="0" w:space="0" w:color="auto"/>
        <w:bottom w:val="none" w:sz="0" w:space="0" w:color="auto"/>
        <w:right w:val="none" w:sz="0" w:space="0" w:color="auto"/>
      </w:divBdr>
    </w:div>
    <w:div w:id="575867406">
      <w:bodyDiv w:val="1"/>
      <w:marLeft w:val="0"/>
      <w:marRight w:val="0"/>
      <w:marTop w:val="0"/>
      <w:marBottom w:val="0"/>
      <w:divBdr>
        <w:top w:val="none" w:sz="0" w:space="0" w:color="auto"/>
        <w:left w:val="none" w:sz="0" w:space="0" w:color="auto"/>
        <w:bottom w:val="none" w:sz="0" w:space="0" w:color="auto"/>
        <w:right w:val="none" w:sz="0" w:space="0" w:color="auto"/>
      </w:divBdr>
    </w:div>
    <w:div w:id="576862686">
      <w:bodyDiv w:val="1"/>
      <w:marLeft w:val="0"/>
      <w:marRight w:val="0"/>
      <w:marTop w:val="0"/>
      <w:marBottom w:val="0"/>
      <w:divBdr>
        <w:top w:val="none" w:sz="0" w:space="0" w:color="auto"/>
        <w:left w:val="none" w:sz="0" w:space="0" w:color="auto"/>
        <w:bottom w:val="none" w:sz="0" w:space="0" w:color="auto"/>
        <w:right w:val="none" w:sz="0" w:space="0" w:color="auto"/>
      </w:divBdr>
    </w:div>
    <w:div w:id="577204617">
      <w:bodyDiv w:val="1"/>
      <w:marLeft w:val="0"/>
      <w:marRight w:val="0"/>
      <w:marTop w:val="0"/>
      <w:marBottom w:val="0"/>
      <w:divBdr>
        <w:top w:val="none" w:sz="0" w:space="0" w:color="auto"/>
        <w:left w:val="none" w:sz="0" w:space="0" w:color="auto"/>
        <w:bottom w:val="none" w:sz="0" w:space="0" w:color="auto"/>
        <w:right w:val="none" w:sz="0" w:space="0" w:color="auto"/>
      </w:divBdr>
    </w:div>
    <w:div w:id="578517265">
      <w:bodyDiv w:val="1"/>
      <w:marLeft w:val="0"/>
      <w:marRight w:val="0"/>
      <w:marTop w:val="0"/>
      <w:marBottom w:val="0"/>
      <w:divBdr>
        <w:top w:val="none" w:sz="0" w:space="0" w:color="auto"/>
        <w:left w:val="none" w:sz="0" w:space="0" w:color="auto"/>
        <w:bottom w:val="none" w:sz="0" w:space="0" w:color="auto"/>
        <w:right w:val="none" w:sz="0" w:space="0" w:color="auto"/>
      </w:divBdr>
    </w:div>
    <w:div w:id="580144018">
      <w:bodyDiv w:val="1"/>
      <w:marLeft w:val="0"/>
      <w:marRight w:val="0"/>
      <w:marTop w:val="0"/>
      <w:marBottom w:val="0"/>
      <w:divBdr>
        <w:top w:val="none" w:sz="0" w:space="0" w:color="auto"/>
        <w:left w:val="none" w:sz="0" w:space="0" w:color="auto"/>
        <w:bottom w:val="none" w:sz="0" w:space="0" w:color="auto"/>
        <w:right w:val="none" w:sz="0" w:space="0" w:color="auto"/>
      </w:divBdr>
    </w:div>
    <w:div w:id="580528384">
      <w:bodyDiv w:val="1"/>
      <w:marLeft w:val="0"/>
      <w:marRight w:val="0"/>
      <w:marTop w:val="0"/>
      <w:marBottom w:val="0"/>
      <w:divBdr>
        <w:top w:val="none" w:sz="0" w:space="0" w:color="auto"/>
        <w:left w:val="none" w:sz="0" w:space="0" w:color="auto"/>
        <w:bottom w:val="none" w:sz="0" w:space="0" w:color="auto"/>
        <w:right w:val="none" w:sz="0" w:space="0" w:color="auto"/>
      </w:divBdr>
    </w:div>
    <w:div w:id="581256003">
      <w:bodyDiv w:val="1"/>
      <w:marLeft w:val="0"/>
      <w:marRight w:val="0"/>
      <w:marTop w:val="0"/>
      <w:marBottom w:val="0"/>
      <w:divBdr>
        <w:top w:val="none" w:sz="0" w:space="0" w:color="auto"/>
        <w:left w:val="none" w:sz="0" w:space="0" w:color="auto"/>
        <w:bottom w:val="none" w:sz="0" w:space="0" w:color="auto"/>
        <w:right w:val="none" w:sz="0" w:space="0" w:color="auto"/>
      </w:divBdr>
    </w:div>
    <w:div w:id="581524929">
      <w:bodyDiv w:val="1"/>
      <w:marLeft w:val="0"/>
      <w:marRight w:val="0"/>
      <w:marTop w:val="0"/>
      <w:marBottom w:val="0"/>
      <w:divBdr>
        <w:top w:val="none" w:sz="0" w:space="0" w:color="auto"/>
        <w:left w:val="none" w:sz="0" w:space="0" w:color="auto"/>
        <w:bottom w:val="none" w:sz="0" w:space="0" w:color="auto"/>
        <w:right w:val="none" w:sz="0" w:space="0" w:color="auto"/>
      </w:divBdr>
    </w:div>
    <w:div w:id="583149323">
      <w:bodyDiv w:val="1"/>
      <w:marLeft w:val="0"/>
      <w:marRight w:val="0"/>
      <w:marTop w:val="0"/>
      <w:marBottom w:val="0"/>
      <w:divBdr>
        <w:top w:val="none" w:sz="0" w:space="0" w:color="auto"/>
        <w:left w:val="none" w:sz="0" w:space="0" w:color="auto"/>
        <w:bottom w:val="none" w:sz="0" w:space="0" w:color="auto"/>
        <w:right w:val="none" w:sz="0" w:space="0" w:color="auto"/>
      </w:divBdr>
    </w:div>
    <w:div w:id="583731568">
      <w:bodyDiv w:val="1"/>
      <w:marLeft w:val="0"/>
      <w:marRight w:val="0"/>
      <w:marTop w:val="0"/>
      <w:marBottom w:val="0"/>
      <w:divBdr>
        <w:top w:val="none" w:sz="0" w:space="0" w:color="auto"/>
        <w:left w:val="none" w:sz="0" w:space="0" w:color="auto"/>
        <w:bottom w:val="none" w:sz="0" w:space="0" w:color="auto"/>
        <w:right w:val="none" w:sz="0" w:space="0" w:color="auto"/>
      </w:divBdr>
    </w:div>
    <w:div w:id="584461454">
      <w:bodyDiv w:val="1"/>
      <w:marLeft w:val="0"/>
      <w:marRight w:val="0"/>
      <w:marTop w:val="0"/>
      <w:marBottom w:val="0"/>
      <w:divBdr>
        <w:top w:val="none" w:sz="0" w:space="0" w:color="auto"/>
        <w:left w:val="none" w:sz="0" w:space="0" w:color="auto"/>
        <w:bottom w:val="none" w:sz="0" w:space="0" w:color="auto"/>
        <w:right w:val="none" w:sz="0" w:space="0" w:color="auto"/>
      </w:divBdr>
    </w:div>
    <w:div w:id="585068392">
      <w:bodyDiv w:val="1"/>
      <w:marLeft w:val="0"/>
      <w:marRight w:val="0"/>
      <w:marTop w:val="0"/>
      <w:marBottom w:val="0"/>
      <w:divBdr>
        <w:top w:val="none" w:sz="0" w:space="0" w:color="auto"/>
        <w:left w:val="none" w:sz="0" w:space="0" w:color="auto"/>
        <w:bottom w:val="none" w:sz="0" w:space="0" w:color="auto"/>
        <w:right w:val="none" w:sz="0" w:space="0" w:color="auto"/>
      </w:divBdr>
    </w:div>
    <w:div w:id="585115744">
      <w:bodyDiv w:val="1"/>
      <w:marLeft w:val="0"/>
      <w:marRight w:val="0"/>
      <w:marTop w:val="0"/>
      <w:marBottom w:val="0"/>
      <w:divBdr>
        <w:top w:val="none" w:sz="0" w:space="0" w:color="auto"/>
        <w:left w:val="none" w:sz="0" w:space="0" w:color="auto"/>
        <w:bottom w:val="none" w:sz="0" w:space="0" w:color="auto"/>
        <w:right w:val="none" w:sz="0" w:space="0" w:color="auto"/>
      </w:divBdr>
    </w:div>
    <w:div w:id="586110318">
      <w:bodyDiv w:val="1"/>
      <w:marLeft w:val="0"/>
      <w:marRight w:val="0"/>
      <w:marTop w:val="0"/>
      <w:marBottom w:val="0"/>
      <w:divBdr>
        <w:top w:val="none" w:sz="0" w:space="0" w:color="auto"/>
        <w:left w:val="none" w:sz="0" w:space="0" w:color="auto"/>
        <w:bottom w:val="none" w:sz="0" w:space="0" w:color="auto"/>
        <w:right w:val="none" w:sz="0" w:space="0" w:color="auto"/>
      </w:divBdr>
    </w:div>
    <w:div w:id="587078422">
      <w:bodyDiv w:val="1"/>
      <w:marLeft w:val="0"/>
      <w:marRight w:val="0"/>
      <w:marTop w:val="0"/>
      <w:marBottom w:val="0"/>
      <w:divBdr>
        <w:top w:val="none" w:sz="0" w:space="0" w:color="auto"/>
        <w:left w:val="none" w:sz="0" w:space="0" w:color="auto"/>
        <w:bottom w:val="none" w:sz="0" w:space="0" w:color="auto"/>
        <w:right w:val="none" w:sz="0" w:space="0" w:color="auto"/>
      </w:divBdr>
    </w:div>
    <w:div w:id="588009103">
      <w:bodyDiv w:val="1"/>
      <w:marLeft w:val="0"/>
      <w:marRight w:val="0"/>
      <w:marTop w:val="0"/>
      <w:marBottom w:val="0"/>
      <w:divBdr>
        <w:top w:val="none" w:sz="0" w:space="0" w:color="auto"/>
        <w:left w:val="none" w:sz="0" w:space="0" w:color="auto"/>
        <w:bottom w:val="none" w:sz="0" w:space="0" w:color="auto"/>
        <w:right w:val="none" w:sz="0" w:space="0" w:color="auto"/>
      </w:divBdr>
    </w:div>
    <w:div w:id="589046266">
      <w:bodyDiv w:val="1"/>
      <w:marLeft w:val="0"/>
      <w:marRight w:val="0"/>
      <w:marTop w:val="0"/>
      <w:marBottom w:val="0"/>
      <w:divBdr>
        <w:top w:val="none" w:sz="0" w:space="0" w:color="auto"/>
        <w:left w:val="none" w:sz="0" w:space="0" w:color="auto"/>
        <w:bottom w:val="none" w:sz="0" w:space="0" w:color="auto"/>
        <w:right w:val="none" w:sz="0" w:space="0" w:color="auto"/>
      </w:divBdr>
    </w:div>
    <w:div w:id="589773519">
      <w:bodyDiv w:val="1"/>
      <w:marLeft w:val="0"/>
      <w:marRight w:val="0"/>
      <w:marTop w:val="0"/>
      <w:marBottom w:val="0"/>
      <w:divBdr>
        <w:top w:val="none" w:sz="0" w:space="0" w:color="auto"/>
        <w:left w:val="none" w:sz="0" w:space="0" w:color="auto"/>
        <w:bottom w:val="none" w:sz="0" w:space="0" w:color="auto"/>
        <w:right w:val="none" w:sz="0" w:space="0" w:color="auto"/>
      </w:divBdr>
    </w:div>
    <w:div w:id="592512711">
      <w:bodyDiv w:val="1"/>
      <w:marLeft w:val="0"/>
      <w:marRight w:val="0"/>
      <w:marTop w:val="0"/>
      <w:marBottom w:val="0"/>
      <w:divBdr>
        <w:top w:val="none" w:sz="0" w:space="0" w:color="auto"/>
        <w:left w:val="none" w:sz="0" w:space="0" w:color="auto"/>
        <w:bottom w:val="none" w:sz="0" w:space="0" w:color="auto"/>
        <w:right w:val="none" w:sz="0" w:space="0" w:color="auto"/>
      </w:divBdr>
    </w:div>
    <w:div w:id="595746579">
      <w:bodyDiv w:val="1"/>
      <w:marLeft w:val="0"/>
      <w:marRight w:val="0"/>
      <w:marTop w:val="0"/>
      <w:marBottom w:val="0"/>
      <w:divBdr>
        <w:top w:val="none" w:sz="0" w:space="0" w:color="auto"/>
        <w:left w:val="none" w:sz="0" w:space="0" w:color="auto"/>
        <w:bottom w:val="none" w:sz="0" w:space="0" w:color="auto"/>
        <w:right w:val="none" w:sz="0" w:space="0" w:color="auto"/>
      </w:divBdr>
    </w:div>
    <w:div w:id="597492567">
      <w:bodyDiv w:val="1"/>
      <w:marLeft w:val="0"/>
      <w:marRight w:val="0"/>
      <w:marTop w:val="0"/>
      <w:marBottom w:val="0"/>
      <w:divBdr>
        <w:top w:val="none" w:sz="0" w:space="0" w:color="auto"/>
        <w:left w:val="none" w:sz="0" w:space="0" w:color="auto"/>
        <w:bottom w:val="none" w:sz="0" w:space="0" w:color="auto"/>
        <w:right w:val="none" w:sz="0" w:space="0" w:color="auto"/>
      </w:divBdr>
    </w:div>
    <w:div w:id="598415664">
      <w:bodyDiv w:val="1"/>
      <w:marLeft w:val="0"/>
      <w:marRight w:val="0"/>
      <w:marTop w:val="0"/>
      <w:marBottom w:val="0"/>
      <w:divBdr>
        <w:top w:val="none" w:sz="0" w:space="0" w:color="auto"/>
        <w:left w:val="none" w:sz="0" w:space="0" w:color="auto"/>
        <w:bottom w:val="none" w:sz="0" w:space="0" w:color="auto"/>
        <w:right w:val="none" w:sz="0" w:space="0" w:color="auto"/>
      </w:divBdr>
    </w:div>
    <w:div w:id="599407725">
      <w:bodyDiv w:val="1"/>
      <w:marLeft w:val="0"/>
      <w:marRight w:val="0"/>
      <w:marTop w:val="0"/>
      <w:marBottom w:val="0"/>
      <w:divBdr>
        <w:top w:val="none" w:sz="0" w:space="0" w:color="auto"/>
        <w:left w:val="none" w:sz="0" w:space="0" w:color="auto"/>
        <w:bottom w:val="none" w:sz="0" w:space="0" w:color="auto"/>
        <w:right w:val="none" w:sz="0" w:space="0" w:color="auto"/>
      </w:divBdr>
    </w:div>
    <w:div w:id="601375602">
      <w:bodyDiv w:val="1"/>
      <w:marLeft w:val="0"/>
      <w:marRight w:val="0"/>
      <w:marTop w:val="0"/>
      <w:marBottom w:val="0"/>
      <w:divBdr>
        <w:top w:val="none" w:sz="0" w:space="0" w:color="auto"/>
        <w:left w:val="none" w:sz="0" w:space="0" w:color="auto"/>
        <w:bottom w:val="none" w:sz="0" w:space="0" w:color="auto"/>
        <w:right w:val="none" w:sz="0" w:space="0" w:color="auto"/>
      </w:divBdr>
    </w:div>
    <w:div w:id="602811059">
      <w:bodyDiv w:val="1"/>
      <w:marLeft w:val="0"/>
      <w:marRight w:val="0"/>
      <w:marTop w:val="0"/>
      <w:marBottom w:val="0"/>
      <w:divBdr>
        <w:top w:val="none" w:sz="0" w:space="0" w:color="auto"/>
        <w:left w:val="none" w:sz="0" w:space="0" w:color="auto"/>
        <w:bottom w:val="none" w:sz="0" w:space="0" w:color="auto"/>
        <w:right w:val="none" w:sz="0" w:space="0" w:color="auto"/>
      </w:divBdr>
    </w:div>
    <w:div w:id="609355609">
      <w:bodyDiv w:val="1"/>
      <w:marLeft w:val="0"/>
      <w:marRight w:val="0"/>
      <w:marTop w:val="0"/>
      <w:marBottom w:val="0"/>
      <w:divBdr>
        <w:top w:val="none" w:sz="0" w:space="0" w:color="auto"/>
        <w:left w:val="none" w:sz="0" w:space="0" w:color="auto"/>
        <w:bottom w:val="none" w:sz="0" w:space="0" w:color="auto"/>
        <w:right w:val="none" w:sz="0" w:space="0" w:color="auto"/>
      </w:divBdr>
    </w:div>
    <w:div w:id="609629369">
      <w:bodyDiv w:val="1"/>
      <w:marLeft w:val="0"/>
      <w:marRight w:val="0"/>
      <w:marTop w:val="0"/>
      <w:marBottom w:val="0"/>
      <w:divBdr>
        <w:top w:val="none" w:sz="0" w:space="0" w:color="auto"/>
        <w:left w:val="none" w:sz="0" w:space="0" w:color="auto"/>
        <w:bottom w:val="none" w:sz="0" w:space="0" w:color="auto"/>
        <w:right w:val="none" w:sz="0" w:space="0" w:color="auto"/>
      </w:divBdr>
    </w:div>
    <w:div w:id="612637808">
      <w:bodyDiv w:val="1"/>
      <w:marLeft w:val="0"/>
      <w:marRight w:val="0"/>
      <w:marTop w:val="0"/>
      <w:marBottom w:val="0"/>
      <w:divBdr>
        <w:top w:val="none" w:sz="0" w:space="0" w:color="auto"/>
        <w:left w:val="none" w:sz="0" w:space="0" w:color="auto"/>
        <w:bottom w:val="none" w:sz="0" w:space="0" w:color="auto"/>
        <w:right w:val="none" w:sz="0" w:space="0" w:color="auto"/>
      </w:divBdr>
    </w:div>
    <w:div w:id="613751755">
      <w:bodyDiv w:val="1"/>
      <w:marLeft w:val="0"/>
      <w:marRight w:val="0"/>
      <w:marTop w:val="0"/>
      <w:marBottom w:val="0"/>
      <w:divBdr>
        <w:top w:val="none" w:sz="0" w:space="0" w:color="auto"/>
        <w:left w:val="none" w:sz="0" w:space="0" w:color="auto"/>
        <w:bottom w:val="none" w:sz="0" w:space="0" w:color="auto"/>
        <w:right w:val="none" w:sz="0" w:space="0" w:color="auto"/>
      </w:divBdr>
    </w:div>
    <w:div w:id="613753524">
      <w:bodyDiv w:val="1"/>
      <w:marLeft w:val="0"/>
      <w:marRight w:val="0"/>
      <w:marTop w:val="0"/>
      <w:marBottom w:val="0"/>
      <w:divBdr>
        <w:top w:val="none" w:sz="0" w:space="0" w:color="auto"/>
        <w:left w:val="none" w:sz="0" w:space="0" w:color="auto"/>
        <w:bottom w:val="none" w:sz="0" w:space="0" w:color="auto"/>
        <w:right w:val="none" w:sz="0" w:space="0" w:color="auto"/>
      </w:divBdr>
    </w:div>
    <w:div w:id="614478955">
      <w:bodyDiv w:val="1"/>
      <w:marLeft w:val="0"/>
      <w:marRight w:val="0"/>
      <w:marTop w:val="0"/>
      <w:marBottom w:val="0"/>
      <w:divBdr>
        <w:top w:val="none" w:sz="0" w:space="0" w:color="auto"/>
        <w:left w:val="none" w:sz="0" w:space="0" w:color="auto"/>
        <w:bottom w:val="none" w:sz="0" w:space="0" w:color="auto"/>
        <w:right w:val="none" w:sz="0" w:space="0" w:color="auto"/>
      </w:divBdr>
    </w:div>
    <w:div w:id="614606588">
      <w:bodyDiv w:val="1"/>
      <w:marLeft w:val="0"/>
      <w:marRight w:val="0"/>
      <w:marTop w:val="0"/>
      <w:marBottom w:val="0"/>
      <w:divBdr>
        <w:top w:val="none" w:sz="0" w:space="0" w:color="auto"/>
        <w:left w:val="none" w:sz="0" w:space="0" w:color="auto"/>
        <w:bottom w:val="none" w:sz="0" w:space="0" w:color="auto"/>
        <w:right w:val="none" w:sz="0" w:space="0" w:color="auto"/>
      </w:divBdr>
    </w:div>
    <w:div w:id="618806760">
      <w:bodyDiv w:val="1"/>
      <w:marLeft w:val="0"/>
      <w:marRight w:val="0"/>
      <w:marTop w:val="0"/>
      <w:marBottom w:val="0"/>
      <w:divBdr>
        <w:top w:val="none" w:sz="0" w:space="0" w:color="auto"/>
        <w:left w:val="none" w:sz="0" w:space="0" w:color="auto"/>
        <w:bottom w:val="none" w:sz="0" w:space="0" w:color="auto"/>
        <w:right w:val="none" w:sz="0" w:space="0" w:color="auto"/>
      </w:divBdr>
    </w:div>
    <w:div w:id="619997081">
      <w:bodyDiv w:val="1"/>
      <w:marLeft w:val="0"/>
      <w:marRight w:val="0"/>
      <w:marTop w:val="0"/>
      <w:marBottom w:val="0"/>
      <w:divBdr>
        <w:top w:val="none" w:sz="0" w:space="0" w:color="auto"/>
        <w:left w:val="none" w:sz="0" w:space="0" w:color="auto"/>
        <w:bottom w:val="none" w:sz="0" w:space="0" w:color="auto"/>
        <w:right w:val="none" w:sz="0" w:space="0" w:color="auto"/>
      </w:divBdr>
    </w:div>
    <w:div w:id="620264531">
      <w:bodyDiv w:val="1"/>
      <w:marLeft w:val="0"/>
      <w:marRight w:val="0"/>
      <w:marTop w:val="0"/>
      <w:marBottom w:val="0"/>
      <w:divBdr>
        <w:top w:val="none" w:sz="0" w:space="0" w:color="auto"/>
        <w:left w:val="none" w:sz="0" w:space="0" w:color="auto"/>
        <w:bottom w:val="none" w:sz="0" w:space="0" w:color="auto"/>
        <w:right w:val="none" w:sz="0" w:space="0" w:color="auto"/>
      </w:divBdr>
    </w:div>
    <w:div w:id="623317582">
      <w:bodyDiv w:val="1"/>
      <w:marLeft w:val="0"/>
      <w:marRight w:val="0"/>
      <w:marTop w:val="0"/>
      <w:marBottom w:val="0"/>
      <w:divBdr>
        <w:top w:val="none" w:sz="0" w:space="0" w:color="auto"/>
        <w:left w:val="none" w:sz="0" w:space="0" w:color="auto"/>
        <w:bottom w:val="none" w:sz="0" w:space="0" w:color="auto"/>
        <w:right w:val="none" w:sz="0" w:space="0" w:color="auto"/>
      </w:divBdr>
    </w:div>
    <w:div w:id="623971588">
      <w:bodyDiv w:val="1"/>
      <w:marLeft w:val="0"/>
      <w:marRight w:val="0"/>
      <w:marTop w:val="0"/>
      <w:marBottom w:val="0"/>
      <w:divBdr>
        <w:top w:val="none" w:sz="0" w:space="0" w:color="auto"/>
        <w:left w:val="none" w:sz="0" w:space="0" w:color="auto"/>
        <w:bottom w:val="none" w:sz="0" w:space="0" w:color="auto"/>
        <w:right w:val="none" w:sz="0" w:space="0" w:color="auto"/>
      </w:divBdr>
    </w:div>
    <w:div w:id="626352280">
      <w:bodyDiv w:val="1"/>
      <w:marLeft w:val="0"/>
      <w:marRight w:val="0"/>
      <w:marTop w:val="0"/>
      <w:marBottom w:val="0"/>
      <w:divBdr>
        <w:top w:val="none" w:sz="0" w:space="0" w:color="auto"/>
        <w:left w:val="none" w:sz="0" w:space="0" w:color="auto"/>
        <w:bottom w:val="none" w:sz="0" w:space="0" w:color="auto"/>
        <w:right w:val="none" w:sz="0" w:space="0" w:color="auto"/>
      </w:divBdr>
    </w:div>
    <w:div w:id="628173144">
      <w:bodyDiv w:val="1"/>
      <w:marLeft w:val="0"/>
      <w:marRight w:val="0"/>
      <w:marTop w:val="0"/>
      <w:marBottom w:val="0"/>
      <w:divBdr>
        <w:top w:val="none" w:sz="0" w:space="0" w:color="auto"/>
        <w:left w:val="none" w:sz="0" w:space="0" w:color="auto"/>
        <w:bottom w:val="none" w:sz="0" w:space="0" w:color="auto"/>
        <w:right w:val="none" w:sz="0" w:space="0" w:color="auto"/>
      </w:divBdr>
    </w:div>
    <w:div w:id="630742888">
      <w:bodyDiv w:val="1"/>
      <w:marLeft w:val="0"/>
      <w:marRight w:val="0"/>
      <w:marTop w:val="0"/>
      <w:marBottom w:val="0"/>
      <w:divBdr>
        <w:top w:val="none" w:sz="0" w:space="0" w:color="auto"/>
        <w:left w:val="none" w:sz="0" w:space="0" w:color="auto"/>
        <w:bottom w:val="none" w:sz="0" w:space="0" w:color="auto"/>
        <w:right w:val="none" w:sz="0" w:space="0" w:color="auto"/>
      </w:divBdr>
    </w:div>
    <w:div w:id="641925275">
      <w:bodyDiv w:val="1"/>
      <w:marLeft w:val="0"/>
      <w:marRight w:val="0"/>
      <w:marTop w:val="0"/>
      <w:marBottom w:val="0"/>
      <w:divBdr>
        <w:top w:val="none" w:sz="0" w:space="0" w:color="auto"/>
        <w:left w:val="none" w:sz="0" w:space="0" w:color="auto"/>
        <w:bottom w:val="none" w:sz="0" w:space="0" w:color="auto"/>
        <w:right w:val="none" w:sz="0" w:space="0" w:color="auto"/>
      </w:divBdr>
    </w:div>
    <w:div w:id="643005923">
      <w:bodyDiv w:val="1"/>
      <w:marLeft w:val="0"/>
      <w:marRight w:val="0"/>
      <w:marTop w:val="0"/>
      <w:marBottom w:val="0"/>
      <w:divBdr>
        <w:top w:val="none" w:sz="0" w:space="0" w:color="auto"/>
        <w:left w:val="none" w:sz="0" w:space="0" w:color="auto"/>
        <w:bottom w:val="none" w:sz="0" w:space="0" w:color="auto"/>
        <w:right w:val="none" w:sz="0" w:space="0" w:color="auto"/>
      </w:divBdr>
    </w:div>
    <w:div w:id="644117817">
      <w:bodyDiv w:val="1"/>
      <w:marLeft w:val="0"/>
      <w:marRight w:val="0"/>
      <w:marTop w:val="0"/>
      <w:marBottom w:val="0"/>
      <w:divBdr>
        <w:top w:val="none" w:sz="0" w:space="0" w:color="auto"/>
        <w:left w:val="none" w:sz="0" w:space="0" w:color="auto"/>
        <w:bottom w:val="none" w:sz="0" w:space="0" w:color="auto"/>
        <w:right w:val="none" w:sz="0" w:space="0" w:color="auto"/>
      </w:divBdr>
    </w:div>
    <w:div w:id="644119501">
      <w:bodyDiv w:val="1"/>
      <w:marLeft w:val="0"/>
      <w:marRight w:val="0"/>
      <w:marTop w:val="0"/>
      <w:marBottom w:val="0"/>
      <w:divBdr>
        <w:top w:val="none" w:sz="0" w:space="0" w:color="auto"/>
        <w:left w:val="none" w:sz="0" w:space="0" w:color="auto"/>
        <w:bottom w:val="none" w:sz="0" w:space="0" w:color="auto"/>
        <w:right w:val="none" w:sz="0" w:space="0" w:color="auto"/>
      </w:divBdr>
    </w:div>
    <w:div w:id="644626409">
      <w:bodyDiv w:val="1"/>
      <w:marLeft w:val="0"/>
      <w:marRight w:val="0"/>
      <w:marTop w:val="0"/>
      <w:marBottom w:val="0"/>
      <w:divBdr>
        <w:top w:val="none" w:sz="0" w:space="0" w:color="auto"/>
        <w:left w:val="none" w:sz="0" w:space="0" w:color="auto"/>
        <w:bottom w:val="none" w:sz="0" w:space="0" w:color="auto"/>
        <w:right w:val="none" w:sz="0" w:space="0" w:color="auto"/>
      </w:divBdr>
    </w:div>
    <w:div w:id="648091187">
      <w:bodyDiv w:val="1"/>
      <w:marLeft w:val="0"/>
      <w:marRight w:val="0"/>
      <w:marTop w:val="0"/>
      <w:marBottom w:val="0"/>
      <w:divBdr>
        <w:top w:val="none" w:sz="0" w:space="0" w:color="auto"/>
        <w:left w:val="none" w:sz="0" w:space="0" w:color="auto"/>
        <w:bottom w:val="none" w:sz="0" w:space="0" w:color="auto"/>
        <w:right w:val="none" w:sz="0" w:space="0" w:color="auto"/>
      </w:divBdr>
    </w:div>
    <w:div w:id="649872877">
      <w:bodyDiv w:val="1"/>
      <w:marLeft w:val="0"/>
      <w:marRight w:val="0"/>
      <w:marTop w:val="0"/>
      <w:marBottom w:val="0"/>
      <w:divBdr>
        <w:top w:val="none" w:sz="0" w:space="0" w:color="auto"/>
        <w:left w:val="none" w:sz="0" w:space="0" w:color="auto"/>
        <w:bottom w:val="none" w:sz="0" w:space="0" w:color="auto"/>
        <w:right w:val="none" w:sz="0" w:space="0" w:color="auto"/>
      </w:divBdr>
    </w:div>
    <w:div w:id="654189588">
      <w:bodyDiv w:val="1"/>
      <w:marLeft w:val="0"/>
      <w:marRight w:val="0"/>
      <w:marTop w:val="0"/>
      <w:marBottom w:val="0"/>
      <w:divBdr>
        <w:top w:val="none" w:sz="0" w:space="0" w:color="auto"/>
        <w:left w:val="none" w:sz="0" w:space="0" w:color="auto"/>
        <w:bottom w:val="none" w:sz="0" w:space="0" w:color="auto"/>
        <w:right w:val="none" w:sz="0" w:space="0" w:color="auto"/>
      </w:divBdr>
    </w:div>
    <w:div w:id="654574263">
      <w:bodyDiv w:val="1"/>
      <w:marLeft w:val="0"/>
      <w:marRight w:val="0"/>
      <w:marTop w:val="0"/>
      <w:marBottom w:val="0"/>
      <w:divBdr>
        <w:top w:val="none" w:sz="0" w:space="0" w:color="auto"/>
        <w:left w:val="none" w:sz="0" w:space="0" w:color="auto"/>
        <w:bottom w:val="none" w:sz="0" w:space="0" w:color="auto"/>
        <w:right w:val="none" w:sz="0" w:space="0" w:color="auto"/>
      </w:divBdr>
    </w:div>
    <w:div w:id="659041449">
      <w:bodyDiv w:val="1"/>
      <w:marLeft w:val="0"/>
      <w:marRight w:val="0"/>
      <w:marTop w:val="0"/>
      <w:marBottom w:val="0"/>
      <w:divBdr>
        <w:top w:val="none" w:sz="0" w:space="0" w:color="auto"/>
        <w:left w:val="none" w:sz="0" w:space="0" w:color="auto"/>
        <w:bottom w:val="none" w:sz="0" w:space="0" w:color="auto"/>
        <w:right w:val="none" w:sz="0" w:space="0" w:color="auto"/>
      </w:divBdr>
    </w:div>
    <w:div w:id="660738010">
      <w:bodyDiv w:val="1"/>
      <w:marLeft w:val="0"/>
      <w:marRight w:val="0"/>
      <w:marTop w:val="0"/>
      <w:marBottom w:val="0"/>
      <w:divBdr>
        <w:top w:val="none" w:sz="0" w:space="0" w:color="auto"/>
        <w:left w:val="none" w:sz="0" w:space="0" w:color="auto"/>
        <w:bottom w:val="none" w:sz="0" w:space="0" w:color="auto"/>
        <w:right w:val="none" w:sz="0" w:space="0" w:color="auto"/>
      </w:divBdr>
    </w:div>
    <w:div w:id="662777435">
      <w:bodyDiv w:val="1"/>
      <w:marLeft w:val="0"/>
      <w:marRight w:val="0"/>
      <w:marTop w:val="0"/>
      <w:marBottom w:val="0"/>
      <w:divBdr>
        <w:top w:val="none" w:sz="0" w:space="0" w:color="auto"/>
        <w:left w:val="none" w:sz="0" w:space="0" w:color="auto"/>
        <w:bottom w:val="none" w:sz="0" w:space="0" w:color="auto"/>
        <w:right w:val="none" w:sz="0" w:space="0" w:color="auto"/>
      </w:divBdr>
    </w:div>
    <w:div w:id="666636071">
      <w:bodyDiv w:val="1"/>
      <w:marLeft w:val="0"/>
      <w:marRight w:val="0"/>
      <w:marTop w:val="0"/>
      <w:marBottom w:val="0"/>
      <w:divBdr>
        <w:top w:val="none" w:sz="0" w:space="0" w:color="auto"/>
        <w:left w:val="none" w:sz="0" w:space="0" w:color="auto"/>
        <w:bottom w:val="none" w:sz="0" w:space="0" w:color="auto"/>
        <w:right w:val="none" w:sz="0" w:space="0" w:color="auto"/>
      </w:divBdr>
    </w:div>
    <w:div w:id="667100959">
      <w:bodyDiv w:val="1"/>
      <w:marLeft w:val="0"/>
      <w:marRight w:val="0"/>
      <w:marTop w:val="0"/>
      <w:marBottom w:val="0"/>
      <w:divBdr>
        <w:top w:val="none" w:sz="0" w:space="0" w:color="auto"/>
        <w:left w:val="none" w:sz="0" w:space="0" w:color="auto"/>
        <w:bottom w:val="none" w:sz="0" w:space="0" w:color="auto"/>
        <w:right w:val="none" w:sz="0" w:space="0" w:color="auto"/>
      </w:divBdr>
    </w:div>
    <w:div w:id="667757496">
      <w:bodyDiv w:val="1"/>
      <w:marLeft w:val="0"/>
      <w:marRight w:val="0"/>
      <w:marTop w:val="0"/>
      <w:marBottom w:val="0"/>
      <w:divBdr>
        <w:top w:val="none" w:sz="0" w:space="0" w:color="auto"/>
        <w:left w:val="none" w:sz="0" w:space="0" w:color="auto"/>
        <w:bottom w:val="none" w:sz="0" w:space="0" w:color="auto"/>
        <w:right w:val="none" w:sz="0" w:space="0" w:color="auto"/>
      </w:divBdr>
    </w:div>
    <w:div w:id="669405009">
      <w:bodyDiv w:val="1"/>
      <w:marLeft w:val="0"/>
      <w:marRight w:val="0"/>
      <w:marTop w:val="0"/>
      <w:marBottom w:val="0"/>
      <w:divBdr>
        <w:top w:val="none" w:sz="0" w:space="0" w:color="auto"/>
        <w:left w:val="none" w:sz="0" w:space="0" w:color="auto"/>
        <w:bottom w:val="none" w:sz="0" w:space="0" w:color="auto"/>
        <w:right w:val="none" w:sz="0" w:space="0" w:color="auto"/>
      </w:divBdr>
    </w:div>
    <w:div w:id="672338957">
      <w:bodyDiv w:val="1"/>
      <w:marLeft w:val="0"/>
      <w:marRight w:val="0"/>
      <w:marTop w:val="0"/>
      <w:marBottom w:val="0"/>
      <w:divBdr>
        <w:top w:val="none" w:sz="0" w:space="0" w:color="auto"/>
        <w:left w:val="none" w:sz="0" w:space="0" w:color="auto"/>
        <w:bottom w:val="none" w:sz="0" w:space="0" w:color="auto"/>
        <w:right w:val="none" w:sz="0" w:space="0" w:color="auto"/>
      </w:divBdr>
    </w:div>
    <w:div w:id="675039828">
      <w:bodyDiv w:val="1"/>
      <w:marLeft w:val="0"/>
      <w:marRight w:val="0"/>
      <w:marTop w:val="0"/>
      <w:marBottom w:val="0"/>
      <w:divBdr>
        <w:top w:val="none" w:sz="0" w:space="0" w:color="auto"/>
        <w:left w:val="none" w:sz="0" w:space="0" w:color="auto"/>
        <w:bottom w:val="none" w:sz="0" w:space="0" w:color="auto"/>
        <w:right w:val="none" w:sz="0" w:space="0" w:color="auto"/>
      </w:divBdr>
    </w:div>
    <w:div w:id="675770678">
      <w:bodyDiv w:val="1"/>
      <w:marLeft w:val="0"/>
      <w:marRight w:val="0"/>
      <w:marTop w:val="0"/>
      <w:marBottom w:val="0"/>
      <w:divBdr>
        <w:top w:val="none" w:sz="0" w:space="0" w:color="auto"/>
        <w:left w:val="none" w:sz="0" w:space="0" w:color="auto"/>
        <w:bottom w:val="none" w:sz="0" w:space="0" w:color="auto"/>
        <w:right w:val="none" w:sz="0" w:space="0" w:color="auto"/>
      </w:divBdr>
    </w:div>
    <w:div w:id="676005077">
      <w:bodyDiv w:val="1"/>
      <w:marLeft w:val="0"/>
      <w:marRight w:val="0"/>
      <w:marTop w:val="0"/>
      <w:marBottom w:val="0"/>
      <w:divBdr>
        <w:top w:val="none" w:sz="0" w:space="0" w:color="auto"/>
        <w:left w:val="none" w:sz="0" w:space="0" w:color="auto"/>
        <w:bottom w:val="none" w:sz="0" w:space="0" w:color="auto"/>
        <w:right w:val="none" w:sz="0" w:space="0" w:color="auto"/>
      </w:divBdr>
    </w:div>
    <w:div w:id="676613398">
      <w:bodyDiv w:val="1"/>
      <w:marLeft w:val="0"/>
      <w:marRight w:val="0"/>
      <w:marTop w:val="0"/>
      <w:marBottom w:val="0"/>
      <w:divBdr>
        <w:top w:val="none" w:sz="0" w:space="0" w:color="auto"/>
        <w:left w:val="none" w:sz="0" w:space="0" w:color="auto"/>
        <w:bottom w:val="none" w:sz="0" w:space="0" w:color="auto"/>
        <w:right w:val="none" w:sz="0" w:space="0" w:color="auto"/>
      </w:divBdr>
    </w:div>
    <w:div w:id="680938748">
      <w:bodyDiv w:val="1"/>
      <w:marLeft w:val="0"/>
      <w:marRight w:val="0"/>
      <w:marTop w:val="0"/>
      <w:marBottom w:val="0"/>
      <w:divBdr>
        <w:top w:val="none" w:sz="0" w:space="0" w:color="auto"/>
        <w:left w:val="none" w:sz="0" w:space="0" w:color="auto"/>
        <w:bottom w:val="none" w:sz="0" w:space="0" w:color="auto"/>
        <w:right w:val="none" w:sz="0" w:space="0" w:color="auto"/>
      </w:divBdr>
    </w:div>
    <w:div w:id="681006958">
      <w:bodyDiv w:val="1"/>
      <w:marLeft w:val="0"/>
      <w:marRight w:val="0"/>
      <w:marTop w:val="0"/>
      <w:marBottom w:val="0"/>
      <w:divBdr>
        <w:top w:val="none" w:sz="0" w:space="0" w:color="auto"/>
        <w:left w:val="none" w:sz="0" w:space="0" w:color="auto"/>
        <w:bottom w:val="none" w:sz="0" w:space="0" w:color="auto"/>
        <w:right w:val="none" w:sz="0" w:space="0" w:color="auto"/>
      </w:divBdr>
    </w:div>
    <w:div w:id="682586116">
      <w:bodyDiv w:val="1"/>
      <w:marLeft w:val="0"/>
      <w:marRight w:val="0"/>
      <w:marTop w:val="0"/>
      <w:marBottom w:val="0"/>
      <w:divBdr>
        <w:top w:val="none" w:sz="0" w:space="0" w:color="auto"/>
        <w:left w:val="none" w:sz="0" w:space="0" w:color="auto"/>
        <w:bottom w:val="none" w:sz="0" w:space="0" w:color="auto"/>
        <w:right w:val="none" w:sz="0" w:space="0" w:color="auto"/>
      </w:divBdr>
    </w:div>
    <w:div w:id="683746376">
      <w:bodyDiv w:val="1"/>
      <w:marLeft w:val="0"/>
      <w:marRight w:val="0"/>
      <w:marTop w:val="0"/>
      <w:marBottom w:val="0"/>
      <w:divBdr>
        <w:top w:val="none" w:sz="0" w:space="0" w:color="auto"/>
        <w:left w:val="none" w:sz="0" w:space="0" w:color="auto"/>
        <w:bottom w:val="none" w:sz="0" w:space="0" w:color="auto"/>
        <w:right w:val="none" w:sz="0" w:space="0" w:color="auto"/>
      </w:divBdr>
    </w:div>
    <w:div w:id="685837414">
      <w:bodyDiv w:val="1"/>
      <w:marLeft w:val="0"/>
      <w:marRight w:val="0"/>
      <w:marTop w:val="0"/>
      <w:marBottom w:val="0"/>
      <w:divBdr>
        <w:top w:val="none" w:sz="0" w:space="0" w:color="auto"/>
        <w:left w:val="none" w:sz="0" w:space="0" w:color="auto"/>
        <w:bottom w:val="none" w:sz="0" w:space="0" w:color="auto"/>
        <w:right w:val="none" w:sz="0" w:space="0" w:color="auto"/>
      </w:divBdr>
    </w:div>
    <w:div w:id="685983007">
      <w:bodyDiv w:val="1"/>
      <w:marLeft w:val="0"/>
      <w:marRight w:val="0"/>
      <w:marTop w:val="0"/>
      <w:marBottom w:val="0"/>
      <w:divBdr>
        <w:top w:val="none" w:sz="0" w:space="0" w:color="auto"/>
        <w:left w:val="none" w:sz="0" w:space="0" w:color="auto"/>
        <w:bottom w:val="none" w:sz="0" w:space="0" w:color="auto"/>
        <w:right w:val="none" w:sz="0" w:space="0" w:color="auto"/>
      </w:divBdr>
    </w:div>
    <w:div w:id="692875669">
      <w:bodyDiv w:val="1"/>
      <w:marLeft w:val="0"/>
      <w:marRight w:val="0"/>
      <w:marTop w:val="0"/>
      <w:marBottom w:val="0"/>
      <w:divBdr>
        <w:top w:val="none" w:sz="0" w:space="0" w:color="auto"/>
        <w:left w:val="none" w:sz="0" w:space="0" w:color="auto"/>
        <w:bottom w:val="none" w:sz="0" w:space="0" w:color="auto"/>
        <w:right w:val="none" w:sz="0" w:space="0" w:color="auto"/>
      </w:divBdr>
    </w:div>
    <w:div w:id="695424373">
      <w:bodyDiv w:val="1"/>
      <w:marLeft w:val="0"/>
      <w:marRight w:val="0"/>
      <w:marTop w:val="0"/>
      <w:marBottom w:val="0"/>
      <w:divBdr>
        <w:top w:val="none" w:sz="0" w:space="0" w:color="auto"/>
        <w:left w:val="none" w:sz="0" w:space="0" w:color="auto"/>
        <w:bottom w:val="none" w:sz="0" w:space="0" w:color="auto"/>
        <w:right w:val="none" w:sz="0" w:space="0" w:color="auto"/>
      </w:divBdr>
    </w:div>
    <w:div w:id="698237741">
      <w:bodyDiv w:val="1"/>
      <w:marLeft w:val="0"/>
      <w:marRight w:val="0"/>
      <w:marTop w:val="0"/>
      <w:marBottom w:val="0"/>
      <w:divBdr>
        <w:top w:val="none" w:sz="0" w:space="0" w:color="auto"/>
        <w:left w:val="none" w:sz="0" w:space="0" w:color="auto"/>
        <w:bottom w:val="none" w:sz="0" w:space="0" w:color="auto"/>
        <w:right w:val="none" w:sz="0" w:space="0" w:color="auto"/>
      </w:divBdr>
    </w:div>
    <w:div w:id="703601653">
      <w:bodyDiv w:val="1"/>
      <w:marLeft w:val="0"/>
      <w:marRight w:val="0"/>
      <w:marTop w:val="0"/>
      <w:marBottom w:val="0"/>
      <w:divBdr>
        <w:top w:val="none" w:sz="0" w:space="0" w:color="auto"/>
        <w:left w:val="none" w:sz="0" w:space="0" w:color="auto"/>
        <w:bottom w:val="none" w:sz="0" w:space="0" w:color="auto"/>
        <w:right w:val="none" w:sz="0" w:space="0" w:color="auto"/>
      </w:divBdr>
    </w:div>
    <w:div w:id="706612511">
      <w:bodyDiv w:val="1"/>
      <w:marLeft w:val="0"/>
      <w:marRight w:val="0"/>
      <w:marTop w:val="0"/>
      <w:marBottom w:val="0"/>
      <w:divBdr>
        <w:top w:val="none" w:sz="0" w:space="0" w:color="auto"/>
        <w:left w:val="none" w:sz="0" w:space="0" w:color="auto"/>
        <w:bottom w:val="none" w:sz="0" w:space="0" w:color="auto"/>
        <w:right w:val="none" w:sz="0" w:space="0" w:color="auto"/>
      </w:divBdr>
    </w:div>
    <w:div w:id="709652889">
      <w:bodyDiv w:val="1"/>
      <w:marLeft w:val="0"/>
      <w:marRight w:val="0"/>
      <w:marTop w:val="0"/>
      <w:marBottom w:val="0"/>
      <w:divBdr>
        <w:top w:val="none" w:sz="0" w:space="0" w:color="auto"/>
        <w:left w:val="none" w:sz="0" w:space="0" w:color="auto"/>
        <w:bottom w:val="none" w:sz="0" w:space="0" w:color="auto"/>
        <w:right w:val="none" w:sz="0" w:space="0" w:color="auto"/>
      </w:divBdr>
    </w:div>
    <w:div w:id="710231845">
      <w:bodyDiv w:val="1"/>
      <w:marLeft w:val="0"/>
      <w:marRight w:val="0"/>
      <w:marTop w:val="0"/>
      <w:marBottom w:val="0"/>
      <w:divBdr>
        <w:top w:val="none" w:sz="0" w:space="0" w:color="auto"/>
        <w:left w:val="none" w:sz="0" w:space="0" w:color="auto"/>
        <w:bottom w:val="none" w:sz="0" w:space="0" w:color="auto"/>
        <w:right w:val="none" w:sz="0" w:space="0" w:color="auto"/>
      </w:divBdr>
    </w:div>
    <w:div w:id="711346489">
      <w:bodyDiv w:val="1"/>
      <w:marLeft w:val="0"/>
      <w:marRight w:val="0"/>
      <w:marTop w:val="0"/>
      <w:marBottom w:val="0"/>
      <w:divBdr>
        <w:top w:val="none" w:sz="0" w:space="0" w:color="auto"/>
        <w:left w:val="none" w:sz="0" w:space="0" w:color="auto"/>
        <w:bottom w:val="none" w:sz="0" w:space="0" w:color="auto"/>
        <w:right w:val="none" w:sz="0" w:space="0" w:color="auto"/>
      </w:divBdr>
    </w:div>
    <w:div w:id="711735234">
      <w:bodyDiv w:val="1"/>
      <w:marLeft w:val="0"/>
      <w:marRight w:val="0"/>
      <w:marTop w:val="0"/>
      <w:marBottom w:val="0"/>
      <w:divBdr>
        <w:top w:val="none" w:sz="0" w:space="0" w:color="auto"/>
        <w:left w:val="none" w:sz="0" w:space="0" w:color="auto"/>
        <w:bottom w:val="none" w:sz="0" w:space="0" w:color="auto"/>
        <w:right w:val="none" w:sz="0" w:space="0" w:color="auto"/>
      </w:divBdr>
    </w:div>
    <w:div w:id="711920676">
      <w:bodyDiv w:val="1"/>
      <w:marLeft w:val="0"/>
      <w:marRight w:val="0"/>
      <w:marTop w:val="0"/>
      <w:marBottom w:val="0"/>
      <w:divBdr>
        <w:top w:val="none" w:sz="0" w:space="0" w:color="auto"/>
        <w:left w:val="none" w:sz="0" w:space="0" w:color="auto"/>
        <w:bottom w:val="none" w:sz="0" w:space="0" w:color="auto"/>
        <w:right w:val="none" w:sz="0" w:space="0" w:color="auto"/>
      </w:divBdr>
    </w:div>
    <w:div w:id="712509429">
      <w:bodyDiv w:val="1"/>
      <w:marLeft w:val="0"/>
      <w:marRight w:val="0"/>
      <w:marTop w:val="0"/>
      <w:marBottom w:val="0"/>
      <w:divBdr>
        <w:top w:val="none" w:sz="0" w:space="0" w:color="auto"/>
        <w:left w:val="none" w:sz="0" w:space="0" w:color="auto"/>
        <w:bottom w:val="none" w:sz="0" w:space="0" w:color="auto"/>
        <w:right w:val="none" w:sz="0" w:space="0" w:color="auto"/>
      </w:divBdr>
    </w:div>
    <w:div w:id="714086105">
      <w:bodyDiv w:val="1"/>
      <w:marLeft w:val="0"/>
      <w:marRight w:val="0"/>
      <w:marTop w:val="0"/>
      <w:marBottom w:val="0"/>
      <w:divBdr>
        <w:top w:val="none" w:sz="0" w:space="0" w:color="auto"/>
        <w:left w:val="none" w:sz="0" w:space="0" w:color="auto"/>
        <w:bottom w:val="none" w:sz="0" w:space="0" w:color="auto"/>
        <w:right w:val="none" w:sz="0" w:space="0" w:color="auto"/>
      </w:divBdr>
    </w:div>
    <w:div w:id="714550239">
      <w:bodyDiv w:val="1"/>
      <w:marLeft w:val="0"/>
      <w:marRight w:val="0"/>
      <w:marTop w:val="0"/>
      <w:marBottom w:val="0"/>
      <w:divBdr>
        <w:top w:val="none" w:sz="0" w:space="0" w:color="auto"/>
        <w:left w:val="none" w:sz="0" w:space="0" w:color="auto"/>
        <w:bottom w:val="none" w:sz="0" w:space="0" w:color="auto"/>
        <w:right w:val="none" w:sz="0" w:space="0" w:color="auto"/>
      </w:divBdr>
    </w:div>
    <w:div w:id="716203691">
      <w:bodyDiv w:val="1"/>
      <w:marLeft w:val="0"/>
      <w:marRight w:val="0"/>
      <w:marTop w:val="0"/>
      <w:marBottom w:val="0"/>
      <w:divBdr>
        <w:top w:val="none" w:sz="0" w:space="0" w:color="auto"/>
        <w:left w:val="none" w:sz="0" w:space="0" w:color="auto"/>
        <w:bottom w:val="none" w:sz="0" w:space="0" w:color="auto"/>
        <w:right w:val="none" w:sz="0" w:space="0" w:color="auto"/>
      </w:divBdr>
    </w:div>
    <w:div w:id="717323235">
      <w:bodyDiv w:val="1"/>
      <w:marLeft w:val="0"/>
      <w:marRight w:val="0"/>
      <w:marTop w:val="0"/>
      <w:marBottom w:val="0"/>
      <w:divBdr>
        <w:top w:val="none" w:sz="0" w:space="0" w:color="auto"/>
        <w:left w:val="none" w:sz="0" w:space="0" w:color="auto"/>
        <w:bottom w:val="none" w:sz="0" w:space="0" w:color="auto"/>
        <w:right w:val="none" w:sz="0" w:space="0" w:color="auto"/>
      </w:divBdr>
    </w:div>
    <w:div w:id="722215870">
      <w:bodyDiv w:val="1"/>
      <w:marLeft w:val="0"/>
      <w:marRight w:val="0"/>
      <w:marTop w:val="0"/>
      <w:marBottom w:val="0"/>
      <w:divBdr>
        <w:top w:val="none" w:sz="0" w:space="0" w:color="auto"/>
        <w:left w:val="none" w:sz="0" w:space="0" w:color="auto"/>
        <w:bottom w:val="none" w:sz="0" w:space="0" w:color="auto"/>
        <w:right w:val="none" w:sz="0" w:space="0" w:color="auto"/>
      </w:divBdr>
    </w:div>
    <w:div w:id="722602032">
      <w:bodyDiv w:val="1"/>
      <w:marLeft w:val="0"/>
      <w:marRight w:val="0"/>
      <w:marTop w:val="0"/>
      <w:marBottom w:val="0"/>
      <w:divBdr>
        <w:top w:val="none" w:sz="0" w:space="0" w:color="auto"/>
        <w:left w:val="none" w:sz="0" w:space="0" w:color="auto"/>
        <w:bottom w:val="none" w:sz="0" w:space="0" w:color="auto"/>
        <w:right w:val="none" w:sz="0" w:space="0" w:color="auto"/>
      </w:divBdr>
    </w:div>
    <w:div w:id="724724159">
      <w:bodyDiv w:val="1"/>
      <w:marLeft w:val="0"/>
      <w:marRight w:val="0"/>
      <w:marTop w:val="0"/>
      <w:marBottom w:val="0"/>
      <w:divBdr>
        <w:top w:val="none" w:sz="0" w:space="0" w:color="auto"/>
        <w:left w:val="none" w:sz="0" w:space="0" w:color="auto"/>
        <w:bottom w:val="none" w:sz="0" w:space="0" w:color="auto"/>
        <w:right w:val="none" w:sz="0" w:space="0" w:color="auto"/>
      </w:divBdr>
    </w:div>
    <w:div w:id="726488178">
      <w:bodyDiv w:val="1"/>
      <w:marLeft w:val="0"/>
      <w:marRight w:val="0"/>
      <w:marTop w:val="0"/>
      <w:marBottom w:val="0"/>
      <w:divBdr>
        <w:top w:val="none" w:sz="0" w:space="0" w:color="auto"/>
        <w:left w:val="none" w:sz="0" w:space="0" w:color="auto"/>
        <w:bottom w:val="none" w:sz="0" w:space="0" w:color="auto"/>
        <w:right w:val="none" w:sz="0" w:space="0" w:color="auto"/>
      </w:divBdr>
    </w:div>
    <w:div w:id="729886415">
      <w:bodyDiv w:val="1"/>
      <w:marLeft w:val="0"/>
      <w:marRight w:val="0"/>
      <w:marTop w:val="0"/>
      <w:marBottom w:val="0"/>
      <w:divBdr>
        <w:top w:val="none" w:sz="0" w:space="0" w:color="auto"/>
        <w:left w:val="none" w:sz="0" w:space="0" w:color="auto"/>
        <w:bottom w:val="none" w:sz="0" w:space="0" w:color="auto"/>
        <w:right w:val="none" w:sz="0" w:space="0" w:color="auto"/>
      </w:divBdr>
    </w:div>
    <w:div w:id="731194171">
      <w:bodyDiv w:val="1"/>
      <w:marLeft w:val="0"/>
      <w:marRight w:val="0"/>
      <w:marTop w:val="0"/>
      <w:marBottom w:val="0"/>
      <w:divBdr>
        <w:top w:val="none" w:sz="0" w:space="0" w:color="auto"/>
        <w:left w:val="none" w:sz="0" w:space="0" w:color="auto"/>
        <w:bottom w:val="none" w:sz="0" w:space="0" w:color="auto"/>
        <w:right w:val="none" w:sz="0" w:space="0" w:color="auto"/>
      </w:divBdr>
    </w:div>
    <w:div w:id="732506389">
      <w:bodyDiv w:val="1"/>
      <w:marLeft w:val="0"/>
      <w:marRight w:val="0"/>
      <w:marTop w:val="0"/>
      <w:marBottom w:val="0"/>
      <w:divBdr>
        <w:top w:val="none" w:sz="0" w:space="0" w:color="auto"/>
        <w:left w:val="none" w:sz="0" w:space="0" w:color="auto"/>
        <w:bottom w:val="none" w:sz="0" w:space="0" w:color="auto"/>
        <w:right w:val="none" w:sz="0" w:space="0" w:color="auto"/>
      </w:divBdr>
    </w:div>
    <w:div w:id="733501961">
      <w:bodyDiv w:val="1"/>
      <w:marLeft w:val="0"/>
      <w:marRight w:val="0"/>
      <w:marTop w:val="0"/>
      <w:marBottom w:val="0"/>
      <w:divBdr>
        <w:top w:val="none" w:sz="0" w:space="0" w:color="auto"/>
        <w:left w:val="none" w:sz="0" w:space="0" w:color="auto"/>
        <w:bottom w:val="none" w:sz="0" w:space="0" w:color="auto"/>
        <w:right w:val="none" w:sz="0" w:space="0" w:color="auto"/>
      </w:divBdr>
    </w:div>
    <w:div w:id="739404751">
      <w:bodyDiv w:val="1"/>
      <w:marLeft w:val="0"/>
      <w:marRight w:val="0"/>
      <w:marTop w:val="0"/>
      <w:marBottom w:val="0"/>
      <w:divBdr>
        <w:top w:val="none" w:sz="0" w:space="0" w:color="auto"/>
        <w:left w:val="none" w:sz="0" w:space="0" w:color="auto"/>
        <w:bottom w:val="none" w:sz="0" w:space="0" w:color="auto"/>
        <w:right w:val="none" w:sz="0" w:space="0" w:color="auto"/>
      </w:divBdr>
    </w:div>
    <w:div w:id="740297152">
      <w:bodyDiv w:val="1"/>
      <w:marLeft w:val="0"/>
      <w:marRight w:val="0"/>
      <w:marTop w:val="0"/>
      <w:marBottom w:val="0"/>
      <w:divBdr>
        <w:top w:val="none" w:sz="0" w:space="0" w:color="auto"/>
        <w:left w:val="none" w:sz="0" w:space="0" w:color="auto"/>
        <w:bottom w:val="none" w:sz="0" w:space="0" w:color="auto"/>
        <w:right w:val="none" w:sz="0" w:space="0" w:color="auto"/>
      </w:divBdr>
    </w:div>
    <w:div w:id="740323375">
      <w:bodyDiv w:val="1"/>
      <w:marLeft w:val="0"/>
      <w:marRight w:val="0"/>
      <w:marTop w:val="0"/>
      <w:marBottom w:val="0"/>
      <w:divBdr>
        <w:top w:val="none" w:sz="0" w:space="0" w:color="auto"/>
        <w:left w:val="none" w:sz="0" w:space="0" w:color="auto"/>
        <w:bottom w:val="none" w:sz="0" w:space="0" w:color="auto"/>
        <w:right w:val="none" w:sz="0" w:space="0" w:color="auto"/>
      </w:divBdr>
    </w:div>
    <w:div w:id="742724910">
      <w:bodyDiv w:val="1"/>
      <w:marLeft w:val="0"/>
      <w:marRight w:val="0"/>
      <w:marTop w:val="0"/>
      <w:marBottom w:val="0"/>
      <w:divBdr>
        <w:top w:val="none" w:sz="0" w:space="0" w:color="auto"/>
        <w:left w:val="none" w:sz="0" w:space="0" w:color="auto"/>
        <w:bottom w:val="none" w:sz="0" w:space="0" w:color="auto"/>
        <w:right w:val="none" w:sz="0" w:space="0" w:color="auto"/>
      </w:divBdr>
    </w:div>
    <w:div w:id="747768770">
      <w:bodyDiv w:val="1"/>
      <w:marLeft w:val="0"/>
      <w:marRight w:val="0"/>
      <w:marTop w:val="0"/>
      <w:marBottom w:val="0"/>
      <w:divBdr>
        <w:top w:val="none" w:sz="0" w:space="0" w:color="auto"/>
        <w:left w:val="none" w:sz="0" w:space="0" w:color="auto"/>
        <w:bottom w:val="none" w:sz="0" w:space="0" w:color="auto"/>
        <w:right w:val="none" w:sz="0" w:space="0" w:color="auto"/>
      </w:divBdr>
    </w:div>
    <w:div w:id="750472752">
      <w:bodyDiv w:val="1"/>
      <w:marLeft w:val="0"/>
      <w:marRight w:val="0"/>
      <w:marTop w:val="0"/>
      <w:marBottom w:val="0"/>
      <w:divBdr>
        <w:top w:val="none" w:sz="0" w:space="0" w:color="auto"/>
        <w:left w:val="none" w:sz="0" w:space="0" w:color="auto"/>
        <w:bottom w:val="none" w:sz="0" w:space="0" w:color="auto"/>
        <w:right w:val="none" w:sz="0" w:space="0" w:color="auto"/>
      </w:divBdr>
    </w:div>
    <w:div w:id="754008807">
      <w:bodyDiv w:val="1"/>
      <w:marLeft w:val="0"/>
      <w:marRight w:val="0"/>
      <w:marTop w:val="0"/>
      <w:marBottom w:val="0"/>
      <w:divBdr>
        <w:top w:val="none" w:sz="0" w:space="0" w:color="auto"/>
        <w:left w:val="none" w:sz="0" w:space="0" w:color="auto"/>
        <w:bottom w:val="none" w:sz="0" w:space="0" w:color="auto"/>
        <w:right w:val="none" w:sz="0" w:space="0" w:color="auto"/>
      </w:divBdr>
    </w:div>
    <w:div w:id="757597660">
      <w:bodyDiv w:val="1"/>
      <w:marLeft w:val="0"/>
      <w:marRight w:val="0"/>
      <w:marTop w:val="0"/>
      <w:marBottom w:val="0"/>
      <w:divBdr>
        <w:top w:val="none" w:sz="0" w:space="0" w:color="auto"/>
        <w:left w:val="none" w:sz="0" w:space="0" w:color="auto"/>
        <w:bottom w:val="none" w:sz="0" w:space="0" w:color="auto"/>
        <w:right w:val="none" w:sz="0" w:space="0" w:color="auto"/>
      </w:divBdr>
    </w:div>
    <w:div w:id="762340643">
      <w:bodyDiv w:val="1"/>
      <w:marLeft w:val="0"/>
      <w:marRight w:val="0"/>
      <w:marTop w:val="0"/>
      <w:marBottom w:val="0"/>
      <w:divBdr>
        <w:top w:val="none" w:sz="0" w:space="0" w:color="auto"/>
        <w:left w:val="none" w:sz="0" w:space="0" w:color="auto"/>
        <w:bottom w:val="none" w:sz="0" w:space="0" w:color="auto"/>
        <w:right w:val="none" w:sz="0" w:space="0" w:color="auto"/>
      </w:divBdr>
    </w:div>
    <w:div w:id="763108222">
      <w:bodyDiv w:val="1"/>
      <w:marLeft w:val="0"/>
      <w:marRight w:val="0"/>
      <w:marTop w:val="0"/>
      <w:marBottom w:val="0"/>
      <w:divBdr>
        <w:top w:val="none" w:sz="0" w:space="0" w:color="auto"/>
        <w:left w:val="none" w:sz="0" w:space="0" w:color="auto"/>
        <w:bottom w:val="none" w:sz="0" w:space="0" w:color="auto"/>
        <w:right w:val="none" w:sz="0" w:space="0" w:color="auto"/>
      </w:divBdr>
    </w:div>
    <w:div w:id="773521582">
      <w:bodyDiv w:val="1"/>
      <w:marLeft w:val="0"/>
      <w:marRight w:val="0"/>
      <w:marTop w:val="0"/>
      <w:marBottom w:val="0"/>
      <w:divBdr>
        <w:top w:val="none" w:sz="0" w:space="0" w:color="auto"/>
        <w:left w:val="none" w:sz="0" w:space="0" w:color="auto"/>
        <w:bottom w:val="none" w:sz="0" w:space="0" w:color="auto"/>
        <w:right w:val="none" w:sz="0" w:space="0" w:color="auto"/>
      </w:divBdr>
    </w:div>
    <w:div w:id="774445941">
      <w:bodyDiv w:val="1"/>
      <w:marLeft w:val="0"/>
      <w:marRight w:val="0"/>
      <w:marTop w:val="0"/>
      <w:marBottom w:val="0"/>
      <w:divBdr>
        <w:top w:val="none" w:sz="0" w:space="0" w:color="auto"/>
        <w:left w:val="none" w:sz="0" w:space="0" w:color="auto"/>
        <w:bottom w:val="none" w:sz="0" w:space="0" w:color="auto"/>
        <w:right w:val="none" w:sz="0" w:space="0" w:color="auto"/>
      </w:divBdr>
    </w:div>
    <w:div w:id="774792179">
      <w:bodyDiv w:val="1"/>
      <w:marLeft w:val="0"/>
      <w:marRight w:val="0"/>
      <w:marTop w:val="0"/>
      <w:marBottom w:val="0"/>
      <w:divBdr>
        <w:top w:val="none" w:sz="0" w:space="0" w:color="auto"/>
        <w:left w:val="none" w:sz="0" w:space="0" w:color="auto"/>
        <w:bottom w:val="none" w:sz="0" w:space="0" w:color="auto"/>
        <w:right w:val="none" w:sz="0" w:space="0" w:color="auto"/>
      </w:divBdr>
    </w:div>
    <w:div w:id="778647024">
      <w:bodyDiv w:val="1"/>
      <w:marLeft w:val="0"/>
      <w:marRight w:val="0"/>
      <w:marTop w:val="0"/>
      <w:marBottom w:val="0"/>
      <w:divBdr>
        <w:top w:val="none" w:sz="0" w:space="0" w:color="auto"/>
        <w:left w:val="none" w:sz="0" w:space="0" w:color="auto"/>
        <w:bottom w:val="none" w:sz="0" w:space="0" w:color="auto"/>
        <w:right w:val="none" w:sz="0" w:space="0" w:color="auto"/>
      </w:divBdr>
    </w:div>
    <w:div w:id="783187927">
      <w:bodyDiv w:val="1"/>
      <w:marLeft w:val="0"/>
      <w:marRight w:val="0"/>
      <w:marTop w:val="0"/>
      <w:marBottom w:val="0"/>
      <w:divBdr>
        <w:top w:val="none" w:sz="0" w:space="0" w:color="auto"/>
        <w:left w:val="none" w:sz="0" w:space="0" w:color="auto"/>
        <w:bottom w:val="none" w:sz="0" w:space="0" w:color="auto"/>
        <w:right w:val="none" w:sz="0" w:space="0" w:color="auto"/>
      </w:divBdr>
    </w:div>
    <w:div w:id="784495162">
      <w:bodyDiv w:val="1"/>
      <w:marLeft w:val="0"/>
      <w:marRight w:val="0"/>
      <w:marTop w:val="0"/>
      <w:marBottom w:val="0"/>
      <w:divBdr>
        <w:top w:val="none" w:sz="0" w:space="0" w:color="auto"/>
        <w:left w:val="none" w:sz="0" w:space="0" w:color="auto"/>
        <w:bottom w:val="none" w:sz="0" w:space="0" w:color="auto"/>
        <w:right w:val="none" w:sz="0" w:space="0" w:color="auto"/>
      </w:divBdr>
    </w:div>
    <w:div w:id="787049925">
      <w:bodyDiv w:val="1"/>
      <w:marLeft w:val="0"/>
      <w:marRight w:val="0"/>
      <w:marTop w:val="0"/>
      <w:marBottom w:val="0"/>
      <w:divBdr>
        <w:top w:val="none" w:sz="0" w:space="0" w:color="auto"/>
        <w:left w:val="none" w:sz="0" w:space="0" w:color="auto"/>
        <w:bottom w:val="none" w:sz="0" w:space="0" w:color="auto"/>
        <w:right w:val="none" w:sz="0" w:space="0" w:color="auto"/>
      </w:divBdr>
    </w:div>
    <w:div w:id="788399180">
      <w:bodyDiv w:val="1"/>
      <w:marLeft w:val="0"/>
      <w:marRight w:val="0"/>
      <w:marTop w:val="0"/>
      <w:marBottom w:val="0"/>
      <w:divBdr>
        <w:top w:val="none" w:sz="0" w:space="0" w:color="auto"/>
        <w:left w:val="none" w:sz="0" w:space="0" w:color="auto"/>
        <w:bottom w:val="none" w:sz="0" w:space="0" w:color="auto"/>
        <w:right w:val="none" w:sz="0" w:space="0" w:color="auto"/>
      </w:divBdr>
    </w:div>
    <w:div w:id="791939444">
      <w:bodyDiv w:val="1"/>
      <w:marLeft w:val="0"/>
      <w:marRight w:val="0"/>
      <w:marTop w:val="0"/>
      <w:marBottom w:val="0"/>
      <w:divBdr>
        <w:top w:val="none" w:sz="0" w:space="0" w:color="auto"/>
        <w:left w:val="none" w:sz="0" w:space="0" w:color="auto"/>
        <w:bottom w:val="none" w:sz="0" w:space="0" w:color="auto"/>
        <w:right w:val="none" w:sz="0" w:space="0" w:color="auto"/>
      </w:divBdr>
    </w:div>
    <w:div w:id="793017845">
      <w:bodyDiv w:val="1"/>
      <w:marLeft w:val="0"/>
      <w:marRight w:val="0"/>
      <w:marTop w:val="0"/>
      <w:marBottom w:val="0"/>
      <w:divBdr>
        <w:top w:val="none" w:sz="0" w:space="0" w:color="auto"/>
        <w:left w:val="none" w:sz="0" w:space="0" w:color="auto"/>
        <w:bottom w:val="none" w:sz="0" w:space="0" w:color="auto"/>
        <w:right w:val="none" w:sz="0" w:space="0" w:color="auto"/>
      </w:divBdr>
    </w:div>
    <w:div w:id="793064619">
      <w:bodyDiv w:val="1"/>
      <w:marLeft w:val="0"/>
      <w:marRight w:val="0"/>
      <w:marTop w:val="0"/>
      <w:marBottom w:val="0"/>
      <w:divBdr>
        <w:top w:val="none" w:sz="0" w:space="0" w:color="auto"/>
        <w:left w:val="none" w:sz="0" w:space="0" w:color="auto"/>
        <w:bottom w:val="none" w:sz="0" w:space="0" w:color="auto"/>
        <w:right w:val="none" w:sz="0" w:space="0" w:color="auto"/>
      </w:divBdr>
    </w:div>
    <w:div w:id="793254878">
      <w:bodyDiv w:val="1"/>
      <w:marLeft w:val="0"/>
      <w:marRight w:val="0"/>
      <w:marTop w:val="0"/>
      <w:marBottom w:val="0"/>
      <w:divBdr>
        <w:top w:val="none" w:sz="0" w:space="0" w:color="auto"/>
        <w:left w:val="none" w:sz="0" w:space="0" w:color="auto"/>
        <w:bottom w:val="none" w:sz="0" w:space="0" w:color="auto"/>
        <w:right w:val="none" w:sz="0" w:space="0" w:color="auto"/>
      </w:divBdr>
    </w:div>
    <w:div w:id="796139605">
      <w:bodyDiv w:val="1"/>
      <w:marLeft w:val="0"/>
      <w:marRight w:val="0"/>
      <w:marTop w:val="0"/>
      <w:marBottom w:val="0"/>
      <w:divBdr>
        <w:top w:val="none" w:sz="0" w:space="0" w:color="auto"/>
        <w:left w:val="none" w:sz="0" w:space="0" w:color="auto"/>
        <w:bottom w:val="none" w:sz="0" w:space="0" w:color="auto"/>
        <w:right w:val="none" w:sz="0" w:space="0" w:color="auto"/>
      </w:divBdr>
    </w:div>
    <w:div w:id="796417444">
      <w:bodyDiv w:val="1"/>
      <w:marLeft w:val="0"/>
      <w:marRight w:val="0"/>
      <w:marTop w:val="0"/>
      <w:marBottom w:val="0"/>
      <w:divBdr>
        <w:top w:val="none" w:sz="0" w:space="0" w:color="auto"/>
        <w:left w:val="none" w:sz="0" w:space="0" w:color="auto"/>
        <w:bottom w:val="none" w:sz="0" w:space="0" w:color="auto"/>
        <w:right w:val="none" w:sz="0" w:space="0" w:color="auto"/>
      </w:divBdr>
    </w:div>
    <w:div w:id="799811165">
      <w:bodyDiv w:val="1"/>
      <w:marLeft w:val="0"/>
      <w:marRight w:val="0"/>
      <w:marTop w:val="0"/>
      <w:marBottom w:val="0"/>
      <w:divBdr>
        <w:top w:val="none" w:sz="0" w:space="0" w:color="auto"/>
        <w:left w:val="none" w:sz="0" w:space="0" w:color="auto"/>
        <w:bottom w:val="none" w:sz="0" w:space="0" w:color="auto"/>
        <w:right w:val="none" w:sz="0" w:space="0" w:color="auto"/>
      </w:divBdr>
    </w:div>
    <w:div w:id="802845920">
      <w:bodyDiv w:val="1"/>
      <w:marLeft w:val="0"/>
      <w:marRight w:val="0"/>
      <w:marTop w:val="0"/>
      <w:marBottom w:val="0"/>
      <w:divBdr>
        <w:top w:val="none" w:sz="0" w:space="0" w:color="auto"/>
        <w:left w:val="none" w:sz="0" w:space="0" w:color="auto"/>
        <w:bottom w:val="none" w:sz="0" w:space="0" w:color="auto"/>
        <w:right w:val="none" w:sz="0" w:space="0" w:color="auto"/>
      </w:divBdr>
    </w:div>
    <w:div w:id="803234063">
      <w:bodyDiv w:val="1"/>
      <w:marLeft w:val="0"/>
      <w:marRight w:val="0"/>
      <w:marTop w:val="0"/>
      <w:marBottom w:val="0"/>
      <w:divBdr>
        <w:top w:val="none" w:sz="0" w:space="0" w:color="auto"/>
        <w:left w:val="none" w:sz="0" w:space="0" w:color="auto"/>
        <w:bottom w:val="none" w:sz="0" w:space="0" w:color="auto"/>
        <w:right w:val="none" w:sz="0" w:space="0" w:color="auto"/>
      </w:divBdr>
    </w:div>
    <w:div w:id="803698766">
      <w:bodyDiv w:val="1"/>
      <w:marLeft w:val="0"/>
      <w:marRight w:val="0"/>
      <w:marTop w:val="0"/>
      <w:marBottom w:val="0"/>
      <w:divBdr>
        <w:top w:val="none" w:sz="0" w:space="0" w:color="auto"/>
        <w:left w:val="none" w:sz="0" w:space="0" w:color="auto"/>
        <w:bottom w:val="none" w:sz="0" w:space="0" w:color="auto"/>
        <w:right w:val="none" w:sz="0" w:space="0" w:color="auto"/>
      </w:divBdr>
    </w:div>
    <w:div w:id="805926286">
      <w:bodyDiv w:val="1"/>
      <w:marLeft w:val="0"/>
      <w:marRight w:val="0"/>
      <w:marTop w:val="0"/>
      <w:marBottom w:val="0"/>
      <w:divBdr>
        <w:top w:val="none" w:sz="0" w:space="0" w:color="auto"/>
        <w:left w:val="none" w:sz="0" w:space="0" w:color="auto"/>
        <w:bottom w:val="none" w:sz="0" w:space="0" w:color="auto"/>
        <w:right w:val="none" w:sz="0" w:space="0" w:color="auto"/>
      </w:divBdr>
    </w:div>
    <w:div w:id="806513819">
      <w:bodyDiv w:val="1"/>
      <w:marLeft w:val="0"/>
      <w:marRight w:val="0"/>
      <w:marTop w:val="0"/>
      <w:marBottom w:val="0"/>
      <w:divBdr>
        <w:top w:val="none" w:sz="0" w:space="0" w:color="auto"/>
        <w:left w:val="none" w:sz="0" w:space="0" w:color="auto"/>
        <w:bottom w:val="none" w:sz="0" w:space="0" w:color="auto"/>
        <w:right w:val="none" w:sz="0" w:space="0" w:color="auto"/>
      </w:divBdr>
    </w:div>
    <w:div w:id="807284309">
      <w:bodyDiv w:val="1"/>
      <w:marLeft w:val="0"/>
      <w:marRight w:val="0"/>
      <w:marTop w:val="0"/>
      <w:marBottom w:val="0"/>
      <w:divBdr>
        <w:top w:val="none" w:sz="0" w:space="0" w:color="auto"/>
        <w:left w:val="none" w:sz="0" w:space="0" w:color="auto"/>
        <w:bottom w:val="none" w:sz="0" w:space="0" w:color="auto"/>
        <w:right w:val="none" w:sz="0" w:space="0" w:color="auto"/>
      </w:divBdr>
    </w:div>
    <w:div w:id="807671907">
      <w:bodyDiv w:val="1"/>
      <w:marLeft w:val="0"/>
      <w:marRight w:val="0"/>
      <w:marTop w:val="0"/>
      <w:marBottom w:val="0"/>
      <w:divBdr>
        <w:top w:val="none" w:sz="0" w:space="0" w:color="auto"/>
        <w:left w:val="none" w:sz="0" w:space="0" w:color="auto"/>
        <w:bottom w:val="none" w:sz="0" w:space="0" w:color="auto"/>
        <w:right w:val="none" w:sz="0" w:space="0" w:color="auto"/>
      </w:divBdr>
    </w:div>
    <w:div w:id="808598727">
      <w:bodyDiv w:val="1"/>
      <w:marLeft w:val="0"/>
      <w:marRight w:val="0"/>
      <w:marTop w:val="0"/>
      <w:marBottom w:val="0"/>
      <w:divBdr>
        <w:top w:val="none" w:sz="0" w:space="0" w:color="auto"/>
        <w:left w:val="none" w:sz="0" w:space="0" w:color="auto"/>
        <w:bottom w:val="none" w:sz="0" w:space="0" w:color="auto"/>
        <w:right w:val="none" w:sz="0" w:space="0" w:color="auto"/>
      </w:divBdr>
    </w:div>
    <w:div w:id="813058695">
      <w:bodyDiv w:val="1"/>
      <w:marLeft w:val="0"/>
      <w:marRight w:val="0"/>
      <w:marTop w:val="0"/>
      <w:marBottom w:val="0"/>
      <w:divBdr>
        <w:top w:val="none" w:sz="0" w:space="0" w:color="auto"/>
        <w:left w:val="none" w:sz="0" w:space="0" w:color="auto"/>
        <w:bottom w:val="none" w:sz="0" w:space="0" w:color="auto"/>
        <w:right w:val="none" w:sz="0" w:space="0" w:color="auto"/>
      </w:divBdr>
    </w:div>
    <w:div w:id="813454014">
      <w:bodyDiv w:val="1"/>
      <w:marLeft w:val="0"/>
      <w:marRight w:val="0"/>
      <w:marTop w:val="0"/>
      <w:marBottom w:val="0"/>
      <w:divBdr>
        <w:top w:val="none" w:sz="0" w:space="0" w:color="auto"/>
        <w:left w:val="none" w:sz="0" w:space="0" w:color="auto"/>
        <w:bottom w:val="none" w:sz="0" w:space="0" w:color="auto"/>
        <w:right w:val="none" w:sz="0" w:space="0" w:color="auto"/>
      </w:divBdr>
    </w:div>
    <w:div w:id="816075345">
      <w:bodyDiv w:val="1"/>
      <w:marLeft w:val="0"/>
      <w:marRight w:val="0"/>
      <w:marTop w:val="0"/>
      <w:marBottom w:val="0"/>
      <w:divBdr>
        <w:top w:val="none" w:sz="0" w:space="0" w:color="auto"/>
        <w:left w:val="none" w:sz="0" w:space="0" w:color="auto"/>
        <w:bottom w:val="none" w:sz="0" w:space="0" w:color="auto"/>
        <w:right w:val="none" w:sz="0" w:space="0" w:color="auto"/>
      </w:divBdr>
    </w:div>
    <w:div w:id="816727921">
      <w:bodyDiv w:val="1"/>
      <w:marLeft w:val="0"/>
      <w:marRight w:val="0"/>
      <w:marTop w:val="0"/>
      <w:marBottom w:val="0"/>
      <w:divBdr>
        <w:top w:val="none" w:sz="0" w:space="0" w:color="auto"/>
        <w:left w:val="none" w:sz="0" w:space="0" w:color="auto"/>
        <w:bottom w:val="none" w:sz="0" w:space="0" w:color="auto"/>
        <w:right w:val="none" w:sz="0" w:space="0" w:color="auto"/>
      </w:divBdr>
    </w:div>
    <w:div w:id="817570530">
      <w:bodyDiv w:val="1"/>
      <w:marLeft w:val="0"/>
      <w:marRight w:val="0"/>
      <w:marTop w:val="0"/>
      <w:marBottom w:val="0"/>
      <w:divBdr>
        <w:top w:val="none" w:sz="0" w:space="0" w:color="auto"/>
        <w:left w:val="none" w:sz="0" w:space="0" w:color="auto"/>
        <w:bottom w:val="none" w:sz="0" w:space="0" w:color="auto"/>
        <w:right w:val="none" w:sz="0" w:space="0" w:color="auto"/>
      </w:divBdr>
    </w:div>
    <w:div w:id="818763901">
      <w:bodyDiv w:val="1"/>
      <w:marLeft w:val="0"/>
      <w:marRight w:val="0"/>
      <w:marTop w:val="0"/>
      <w:marBottom w:val="0"/>
      <w:divBdr>
        <w:top w:val="none" w:sz="0" w:space="0" w:color="auto"/>
        <w:left w:val="none" w:sz="0" w:space="0" w:color="auto"/>
        <w:bottom w:val="none" w:sz="0" w:space="0" w:color="auto"/>
        <w:right w:val="none" w:sz="0" w:space="0" w:color="auto"/>
      </w:divBdr>
    </w:div>
    <w:div w:id="823815243">
      <w:bodyDiv w:val="1"/>
      <w:marLeft w:val="0"/>
      <w:marRight w:val="0"/>
      <w:marTop w:val="0"/>
      <w:marBottom w:val="0"/>
      <w:divBdr>
        <w:top w:val="none" w:sz="0" w:space="0" w:color="auto"/>
        <w:left w:val="none" w:sz="0" w:space="0" w:color="auto"/>
        <w:bottom w:val="none" w:sz="0" w:space="0" w:color="auto"/>
        <w:right w:val="none" w:sz="0" w:space="0" w:color="auto"/>
      </w:divBdr>
    </w:div>
    <w:div w:id="824787366">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27094618">
      <w:bodyDiv w:val="1"/>
      <w:marLeft w:val="0"/>
      <w:marRight w:val="0"/>
      <w:marTop w:val="0"/>
      <w:marBottom w:val="0"/>
      <w:divBdr>
        <w:top w:val="none" w:sz="0" w:space="0" w:color="auto"/>
        <w:left w:val="none" w:sz="0" w:space="0" w:color="auto"/>
        <w:bottom w:val="none" w:sz="0" w:space="0" w:color="auto"/>
        <w:right w:val="none" w:sz="0" w:space="0" w:color="auto"/>
      </w:divBdr>
    </w:div>
    <w:div w:id="828011894">
      <w:bodyDiv w:val="1"/>
      <w:marLeft w:val="0"/>
      <w:marRight w:val="0"/>
      <w:marTop w:val="0"/>
      <w:marBottom w:val="0"/>
      <w:divBdr>
        <w:top w:val="none" w:sz="0" w:space="0" w:color="auto"/>
        <w:left w:val="none" w:sz="0" w:space="0" w:color="auto"/>
        <w:bottom w:val="none" w:sz="0" w:space="0" w:color="auto"/>
        <w:right w:val="none" w:sz="0" w:space="0" w:color="auto"/>
      </w:divBdr>
    </w:div>
    <w:div w:id="829295730">
      <w:bodyDiv w:val="1"/>
      <w:marLeft w:val="0"/>
      <w:marRight w:val="0"/>
      <w:marTop w:val="0"/>
      <w:marBottom w:val="0"/>
      <w:divBdr>
        <w:top w:val="none" w:sz="0" w:space="0" w:color="auto"/>
        <w:left w:val="none" w:sz="0" w:space="0" w:color="auto"/>
        <w:bottom w:val="none" w:sz="0" w:space="0" w:color="auto"/>
        <w:right w:val="none" w:sz="0" w:space="0" w:color="auto"/>
      </w:divBdr>
    </w:div>
    <w:div w:id="830605549">
      <w:bodyDiv w:val="1"/>
      <w:marLeft w:val="0"/>
      <w:marRight w:val="0"/>
      <w:marTop w:val="0"/>
      <w:marBottom w:val="0"/>
      <w:divBdr>
        <w:top w:val="none" w:sz="0" w:space="0" w:color="auto"/>
        <w:left w:val="none" w:sz="0" w:space="0" w:color="auto"/>
        <w:bottom w:val="none" w:sz="0" w:space="0" w:color="auto"/>
        <w:right w:val="none" w:sz="0" w:space="0" w:color="auto"/>
      </w:divBdr>
    </w:div>
    <w:div w:id="831334348">
      <w:bodyDiv w:val="1"/>
      <w:marLeft w:val="0"/>
      <w:marRight w:val="0"/>
      <w:marTop w:val="0"/>
      <w:marBottom w:val="0"/>
      <w:divBdr>
        <w:top w:val="none" w:sz="0" w:space="0" w:color="auto"/>
        <w:left w:val="none" w:sz="0" w:space="0" w:color="auto"/>
        <w:bottom w:val="none" w:sz="0" w:space="0" w:color="auto"/>
        <w:right w:val="none" w:sz="0" w:space="0" w:color="auto"/>
      </w:divBdr>
    </w:div>
    <w:div w:id="831944153">
      <w:bodyDiv w:val="1"/>
      <w:marLeft w:val="0"/>
      <w:marRight w:val="0"/>
      <w:marTop w:val="0"/>
      <w:marBottom w:val="0"/>
      <w:divBdr>
        <w:top w:val="none" w:sz="0" w:space="0" w:color="auto"/>
        <w:left w:val="none" w:sz="0" w:space="0" w:color="auto"/>
        <w:bottom w:val="none" w:sz="0" w:space="0" w:color="auto"/>
        <w:right w:val="none" w:sz="0" w:space="0" w:color="auto"/>
      </w:divBdr>
    </w:div>
    <w:div w:id="833253838">
      <w:bodyDiv w:val="1"/>
      <w:marLeft w:val="0"/>
      <w:marRight w:val="0"/>
      <w:marTop w:val="0"/>
      <w:marBottom w:val="0"/>
      <w:divBdr>
        <w:top w:val="none" w:sz="0" w:space="0" w:color="auto"/>
        <w:left w:val="none" w:sz="0" w:space="0" w:color="auto"/>
        <w:bottom w:val="none" w:sz="0" w:space="0" w:color="auto"/>
        <w:right w:val="none" w:sz="0" w:space="0" w:color="auto"/>
      </w:divBdr>
    </w:div>
    <w:div w:id="834805487">
      <w:bodyDiv w:val="1"/>
      <w:marLeft w:val="0"/>
      <w:marRight w:val="0"/>
      <w:marTop w:val="0"/>
      <w:marBottom w:val="0"/>
      <w:divBdr>
        <w:top w:val="none" w:sz="0" w:space="0" w:color="auto"/>
        <w:left w:val="none" w:sz="0" w:space="0" w:color="auto"/>
        <w:bottom w:val="none" w:sz="0" w:space="0" w:color="auto"/>
        <w:right w:val="none" w:sz="0" w:space="0" w:color="auto"/>
      </w:divBdr>
    </w:div>
    <w:div w:id="836114674">
      <w:bodyDiv w:val="1"/>
      <w:marLeft w:val="0"/>
      <w:marRight w:val="0"/>
      <w:marTop w:val="0"/>
      <w:marBottom w:val="0"/>
      <w:divBdr>
        <w:top w:val="none" w:sz="0" w:space="0" w:color="auto"/>
        <w:left w:val="none" w:sz="0" w:space="0" w:color="auto"/>
        <w:bottom w:val="none" w:sz="0" w:space="0" w:color="auto"/>
        <w:right w:val="none" w:sz="0" w:space="0" w:color="auto"/>
      </w:divBdr>
    </w:div>
    <w:div w:id="839927299">
      <w:bodyDiv w:val="1"/>
      <w:marLeft w:val="0"/>
      <w:marRight w:val="0"/>
      <w:marTop w:val="0"/>
      <w:marBottom w:val="0"/>
      <w:divBdr>
        <w:top w:val="none" w:sz="0" w:space="0" w:color="auto"/>
        <w:left w:val="none" w:sz="0" w:space="0" w:color="auto"/>
        <w:bottom w:val="none" w:sz="0" w:space="0" w:color="auto"/>
        <w:right w:val="none" w:sz="0" w:space="0" w:color="auto"/>
      </w:divBdr>
    </w:div>
    <w:div w:id="840000348">
      <w:bodyDiv w:val="1"/>
      <w:marLeft w:val="0"/>
      <w:marRight w:val="0"/>
      <w:marTop w:val="0"/>
      <w:marBottom w:val="0"/>
      <w:divBdr>
        <w:top w:val="none" w:sz="0" w:space="0" w:color="auto"/>
        <w:left w:val="none" w:sz="0" w:space="0" w:color="auto"/>
        <w:bottom w:val="none" w:sz="0" w:space="0" w:color="auto"/>
        <w:right w:val="none" w:sz="0" w:space="0" w:color="auto"/>
      </w:divBdr>
    </w:div>
    <w:div w:id="840000455">
      <w:bodyDiv w:val="1"/>
      <w:marLeft w:val="0"/>
      <w:marRight w:val="0"/>
      <w:marTop w:val="0"/>
      <w:marBottom w:val="0"/>
      <w:divBdr>
        <w:top w:val="none" w:sz="0" w:space="0" w:color="auto"/>
        <w:left w:val="none" w:sz="0" w:space="0" w:color="auto"/>
        <w:bottom w:val="none" w:sz="0" w:space="0" w:color="auto"/>
        <w:right w:val="none" w:sz="0" w:space="0" w:color="auto"/>
      </w:divBdr>
    </w:div>
    <w:div w:id="844130660">
      <w:bodyDiv w:val="1"/>
      <w:marLeft w:val="0"/>
      <w:marRight w:val="0"/>
      <w:marTop w:val="0"/>
      <w:marBottom w:val="0"/>
      <w:divBdr>
        <w:top w:val="none" w:sz="0" w:space="0" w:color="auto"/>
        <w:left w:val="none" w:sz="0" w:space="0" w:color="auto"/>
        <w:bottom w:val="none" w:sz="0" w:space="0" w:color="auto"/>
        <w:right w:val="none" w:sz="0" w:space="0" w:color="auto"/>
      </w:divBdr>
    </w:div>
    <w:div w:id="845289134">
      <w:bodyDiv w:val="1"/>
      <w:marLeft w:val="0"/>
      <w:marRight w:val="0"/>
      <w:marTop w:val="0"/>
      <w:marBottom w:val="0"/>
      <w:divBdr>
        <w:top w:val="none" w:sz="0" w:space="0" w:color="auto"/>
        <w:left w:val="none" w:sz="0" w:space="0" w:color="auto"/>
        <w:bottom w:val="none" w:sz="0" w:space="0" w:color="auto"/>
        <w:right w:val="none" w:sz="0" w:space="0" w:color="auto"/>
      </w:divBdr>
    </w:div>
    <w:div w:id="851379997">
      <w:bodyDiv w:val="1"/>
      <w:marLeft w:val="0"/>
      <w:marRight w:val="0"/>
      <w:marTop w:val="0"/>
      <w:marBottom w:val="0"/>
      <w:divBdr>
        <w:top w:val="none" w:sz="0" w:space="0" w:color="auto"/>
        <w:left w:val="none" w:sz="0" w:space="0" w:color="auto"/>
        <w:bottom w:val="none" w:sz="0" w:space="0" w:color="auto"/>
        <w:right w:val="none" w:sz="0" w:space="0" w:color="auto"/>
      </w:divBdr>
    </w:div>
    <w:div w:id="861825553">
      <w:bodyDiv w:val="1"/>
      <w:marLeft w:val="0"/>
      <w:marRight w:val="0"/>
      <w:marTop w:val="0"/>
      <w:marBottom w:val="0"/>
      <w:divBdr>
        <w:top w:val="none" w:sz="0" w:space="0" w:color="auto"/>
        <w:left w:val="none" w:sz="0" w:space="0" w:color="auto"/>
        <w:bottom w:val="none" w:sz="0" w:space="0" w:color="auto"/>
        <w:right w:val="none" w:sz="0" w:space="0" w:color="auto"/>
      </w:divBdr>
    </w:div>
    <w:div w:id="862985907">
      <w:bodyDiv w:val="1"/>
      <w:marLeft w:val="0"/>
      <w:marRight w:val="0"/>
      <w:marTop w:val="0"/>
      <w:marBottom w:val="0"/>
      <w:divBdr>
        <w:top w:val="none" w:sz="0" w:space="0" w:color="auto"/>
        <w:left w:val="none" w:sz="0" w:space="0" w:color="auto"/>
        <w:bottom w:val="none" w:sz="0" w:space="0" w:color="auto"/>
        <w:right w:val="none" w:sz="0" w:space="0" w:color="auto"/>
      </w:divBdr>
    </w:div>
    <w:div w:id="864170186">
      <w:bodyDiv w:val="1"/>
      <w:marLeft w:val="0"/>
      <w:marRight w:val="0"/>
      <w:marTop w:val="0"/>
      <w:marBottom w:val="0"/>
      <w:divBdr>
        <w:top w:val="none" w:sz="0" w:space="0" w:color="auto"/>
        <w:left w:val="none" w:sz="0" w:space="0" w:color="auto"/>
        <w:bottom w:val="none" w:sz="0" w:space="0" w:color="auto"/>
        <w:right w:val="none" w:sz="0" w:space="0" w:color="auto"/>
      </w:divBdr>
    </w:div>
    <w:div w:id="864636460">
      <w:bodyDiv w:val="1"/>
      <w:marLeft w:val="0"/>
      <w:marRight w:val="0"/>
      <w:marTop w:val="0"/>
      <w:marBottom w:val="0"/>
      <w:divBdr>
        <w:top w:val="none" w:sz="0" w:space="0" w:color="auto"/>
        <w:left w:val="none" w:sz="0" w:space="0" w:color="auto"/>
        <w:bottom w:val="none" w:sz="0" w:space="0" w:color="auto"/>
        <w:right w:val="none" w:sz="0" w:space="0" w:color="auto"/>
      </w:divBdr>
    </w:div>
    <w:div w:id="865096454">
      <w:bodyDiv w:val="1"/>
      <w:marLeft w:val="0"/>
      <w:marRight w:val="0"/>
      <w:marTop w:val="0"/>
      <w:marBottom w:val="0"/>
      <w:divBdr>
        <w:top w:val="none" w:sz="0" w:space="0" w:color="auto"/>
        <w:left w:val="none" w:sz="0" w:space="0" w:color="auto"/>
        <w:bottom w:val="none" w:sz="0" w:space="0" w:color="auto"/>
        <w:right w:val="none" w:sz="0" w:space="0" w:color="auto"/>
      </w:divBdr>
    </w:div>
    <w:div w:id="866676787">
      <w:bodyDiv w:val="1"/>
      <w:marLeft w:val="0"/>
      <w:marRight w:val="0"/>
      <w:marTop w:val="0"/>
      <w:marBottom w:val="0"/>
      <w:divBdr>
        <w:top w:val="none" w:sz="0" w:space="0" w:color="auto"/>
        <w:left w:val="none" w:sz="0" w:space="0" w:color="auto"/>
        <w:bottom w:val="none" w:sz="0" w:space="0" w:color="auto"/>
        <w:right w:val="none" w:sz="0" w:space="0" w:color="auto"/>
      </w:divBdr>
    </w:div>
    <w:div w:id="869034433">
      <w:bodyDiv w:val="1"/>
      <w:marLeft w:val="0"/>
      <w:marRight w:val="0"/>
      <w:marTop w:val="0"/>
      <w:marBottom w:val="0"/>
      <w:divBdr>
        <w:top w:val="none" w:sz="0" w:space="0" w:color="auto"/>
        <w:left w:val="none" w:sz="0" w:space="0" w:color="auto"/>
        <w:bottom w:val="none" w:sz="0" w:space="0" w:color="auto"/>
        <w:right w:val="none" w:sz="0" w:space="0" w:color="auto"/>
      </w:divBdr>
    </w:div>
    <w:div w:id="869562865">
      <w:bodyDiv w:val="1"/>
      <w:marLeft w:val="0"/>
      <w:marRight w:val="0"/>
      <w:marTop w:val="0"/>
      <w:marBottom w:val="0"/>
      <w:divBdr>
        <w:top w:val="none" w:sz="0" w:space="0" w:color="auto"/>
        <w:left w:val="none" w:sz="0" w:space="0" w:color="auto"/>
        <w:bottom w:val="none" w:sz="0" w:space="0" w:color="auto"/>
        <w:right w:val="none" w:sz="0" w:space="0" w:color="auto"/>
      </w:divBdr>
    </w:div>
    <w:div w:id="872309509">
      <w:bodyDiv w:val="1"/>
      <w:marLeft w:val="0"/>
      <w:marRight w:val="0"/>
      <w:marTop w:val="0"/>
      <w:marBottom w:val="0"/>
      <w:divBdr>
        <w:top w:val="none" w:sz="0" w:space="0" w:color="auto"/>
        <w:left w:val="none" w:sz="0" w:space="0" w:color="auto"/>
        <w:bottom w:val="none" w:sz="0" w:space="0" w:color="auto"/>
        <w:right w:val="none" w:sz="0" w:space="0" w:color="auto"/>
      </w:divBdr>
    </w:div>
    <w:div w:id="877204940">
      <w:bodyDiv w:val="1"/>
      <w:marLeft w:val="0"/>
      <w:marRight w:val="0"/>
      <w:marTop w:val="0"/>
      <w:marBottom w:val="0"/>
      <w:divBdr>
        <w:top w:val="none" w:sz="0" w:space="0" w:color="auto"/>
        <w:left w:val="none" w:sz="0" w:space="0" w:color="auto"/>
        <w:bottom w:val="none" w:sz="0" w:space="0" w:color="auto"/>
        <w:right w:val="none" w:sz="0" w:space="0" w:color="auto"/>
      </w:divBdr>
    </w:div>
    <w:div w:id="877544774">
      <w:bodyDiv w:val="1"/>
      <w:marLeft w:val="0"/>
      <w:marRight w:val="0"/>
      <w:marTop w:val="0"/>
      <w:marBottom w:val="0"/>
      <w:divBdr>
        <w:top w:val="none" w:sz="0" w:space="0" w:color="auto"/>
        <w:left w:val="none" w:sz="0" w:space="0" w:color="auto"/>
        <w:bottom w:val="none" w:sz="0" w:space="0" w:color="auto"/>
        <w:right w:val="none" w:sz="0" w:space="0" w:color="auto"/>
      </w:divBdr>
    </w:div>
    <w:div w:id="878323381">
      <w:bodyDiv w:val="1"/>
      <w:marLeft w:val="0"/>
      <w:marRight w:val="0"/>
      <w:marTop w:val="0"/>
      <w:marBottom w:val="0"/>
      <w:divBdr>
        <w:top w:val="none" w:sz="0" w:space="0" w:color="auto"/>
        <w:left w:val="none" w:sz="0" w:space="0" w:color="auto"/>
        <w:bottom w:val="none" w:sz="0" w:space="0" w:color="auto"/>
        <w:right w:val="none" w:sz="0" w:space="0" w:color="auto"/>
      </w:divBdr>
    </w:div>
    <w:div w:id="883559248">
      <w:bodyDiv w:val="1"/>
      <w:marLeft w:val="0"/>
      <w:marRight w:val="0"/>
      <w:marTop w:val="0"/>
      <w:marBottom w:val="0"/>
      <w:divBdr>
        <w:top w:val="none" w:sz="0" w:space="0" w:color="auto"/>
        <w:left w:val="none" w:sz="0" w:space="0" w:color="auto"/>
        <w:bottom w:val="none" w:sz="0" w:space="0" w:color="auto"/>
        <w:right w:val="none" w:sz="0" w:space="0" w:color="auto"/>
      </w:divBdr>
    </w:div>
    <w:div w:id="884099961">
      <w:bodyDiv w:val="1"/>
      <w:marLeft w:val="0"/>
      <w:marRight w:val="0"/>
      <w:marTop w:val="0"/>
      <w:marBottom w:val="0"/>
      <w:divBdr>
        <w:top w:val="none" w:sz="0" w:space="0" w:color="auto"/>
        <w:left w:val="none" w:sz="0" w:space="0" w:color="auto"/>
        <w:bottom w:val="none" w:sz="0" w:space="0" w:color="auto"/>
        <w:right w:val="none" w:sz="0" w:space="0" w:color="auto"/>
      </w:divBdr>
    </w:div>
    <w:div w:id="886331403">
      <w:bodyDiv w:val="1"/>
      <w:marLeft w:val="0"/>
      <w:marRight w:val="0"/>
      <w:marTop w:val="0"/>
      <w:marBottom w:val="0"/>
      <w:divBdr>
        <w:top w:val="none" w:sz="0" w:space="0" w:color="auto"/>
        <w:left w:val="none" w:sz="0" w:space="0" w:color="auto"/>
        <w:bottom w:val="none" w:sz="0" w:space="0" w:color="auto"/>
        <w:right w:val="none" w:sz="0" w:space="0" w:color="auto"/>
      </w:divBdr>
    </w:div>
    <w:div w:id="887761483">
      <w:bodyDiv w:val="1"/>
      <w:marLeft w:val="0"/>
      <w:marRight w:val="0"/>
      <w:marTop w:val="0"/>
      <w:marBottom w:val="0"/>
      <w:divBdr>
        <w:top w:val="none" w:sz="0" w:space="0" w:color="auto"/>
        <w:left w:val="none" w:sz="0" w:space="0" w:color="auto"/>
        <w:bottom w:val="none" w:sz="0" w:space="0" w:color="auto"/>
        <w:right w:val="none" w:sz="0" w:space="0" w:color="auto"/>
      </w:divBdr>
    </w:div>
    <w:div w:id="888687014">
      <w:bodyDiv w:val="1"/>
      <w:marLeft w:val="0"/>
      <w:marRight w:val="0"/>
      <w:marTop w:val="0"/>
      <w:marBottom w:val="0"/>
      <w:divBdr>
        <w:top w:val="none" w:sz="0" w:space="0" w:color="auto"/>
        <w:left w:val="none" w:sz="0" w:space="0" w:color="auto"/>
        <w:bottom w:val="none" w:sz="0" w:space="0" w:color="auto"/>
        <w:right w:val="none" w:sz="0" w:space="0" w:color="auto"/>
      </w:divBdr>
    </w:div>
    <w:div w:id="888999800">
      <w:bodyDiv w:val="1"/>
      <w:marLeft w:val="0"/>
      <w:marRight w:val="0"/>
      <w:marTop w:val="0"/>
      <w:marBottom w:val="0"/>
      <w:divBdr>
        <w:top w:val="none" w:sz="0" w:space="0" w:color="auto"/>
        <w:left w:val="none" w:sz="0" w:space="0" w:color="auto"/>
        <w:bottom w:val="none" w:sz="0" w:space="0" w:color="auto"/>
        <w:right w:val="none" w:sz="0" w:space="0" w:color="auto"/>
      </w:divBdr>
    </w:div>
    <w:div w:id="891500545">
      <w:bodyDiv w:val="1"/>
      <w:marLeft w:val="0"/>
      <w:marRight w:val="0"/>
      <w:marTop w:val="0"/>
      <w:marBottom w:val="0"/>
      <w:divBdr>
        <w:top w:val="none" w:sz="0" w:space="0" w:color="auto"/>
        <w:left w:val="none" w:sz="0" w:space="0" w:color="auto"/>
        <w:bottom w:val="none" w:sz="0" w:space="0" w:color="auto"/>
        <w:right w:val="none" w:sz="0" w:space="0" w:color="auto"/>
      </w:divBdr>
    </w:div>
    <w:div w:id="893735866">
      <w:bodyDiv w:val="1"/>
      <w:marLeft w:val="0"/>
      <w:marRight w:val="0"/>
      <w:marTop w:val="0"/>
      <w:marBottom w:val="0"/>
      <w:divBdr>
        <w:top w:val="none" w:sz="0" w:space="0" w:color="auto"/>
        <w:left w:val="none" w:sz="0" w:space="0" w:color="auto"/>
        <w:bottom w:val="none" w:sz="0" w:space="0" w:color="auto"/>
        <w:right w:val="none" w:sz="0" w:space="0" w:color="auto"/>
      </w:divBdr>
    </w:div>
    <w:div w:id="894849074">
      <w:bodyDiv w:val="1"/>
      <w:marLeft w:val="0"/>
      <w:marRight w:val="0"/>
      <w:marTop w:val="0"/>
      <w:marBottom w:val="0"/>
      <w:divBdr>
        <w:top w:val="none" w:sz="0" w:space="0" w:color="auto"/>
        <w:left w:val="none" w:sz="0" w:space="0" w:color="auto"/>
        <w:bottom w:val="none" w:sz="0" w:space="0" w:color="auto"/>
        <w:right w:val="none" w:sz="0" w:space="0" w:color="auto"/>
      </w:divBdr>
    </w:div>
    <w:div w:id="895122101">
      <w:bodyDiv w:val="1"/>
      <w:marLeft w:val="0"/>
      <w:marRight w:val="0"/>
      <w:marTop w:val="0"/>
      <w:marBottom w:val="0"/>
      <w:divBdr>
        <w:top w:val="none" w:sz="0" w:space="0" w:color="auto"/>
        <w:left w:val="none" w:sz="0" w:space="0" w:color="auto"/>
        <w:bottom w:val="none" w:sz="0" w:space="0" w:color="auto"/>
        <w:right w:val="none" w:sz="0" w:space="0" w:color="auto"/>
      </w:divBdr>
    </w:div>
    <w:div w:id="899752453">
      <w:bodyDiv w:val="1"/>
      <w:marLeft w:val="0"/>
      <w:marRight w:val="0"/>
      <w:marTop w:val="0"/>
      <w:marBottom w:val="0"/>
      <w:divBdr>
        <w:top w:val="none" w:sz="0" w:space="0" w:color="auto"/>
        <w:left w:val="none" w:sz="0" w:space="0" w:color="auto"/>
        <w:bottom w:val="none" w:sz="0" w:space="0" w:color="auto"/>
        <w:right w:val="none" w:sz="0" w:space="0" w:color="auto"/>
      </w:divBdr>
    </w:div>
    <w:div w:id="902831765">
      <w:bodyDiv w:val="1"/>
      <w:marLeft w:val="0"/>
      <w:marRight w:val="0"/>
      <w:marTop w:val="0"/>
      <w:marBottom w:val="0"/>
      <w:divBdr>
        <w:top w:val="none" w:sz="0" w:space="0" w:color="auto"/>
        <w:left w:val="none" w:sz="0" w:space="0" w:color="auto"/>
        <w:bottom w:val="none" w:sz="0" w:space="0" w:color="auto"/>
        <w:right w:val="none" w:sz="0" w:space="0" w:color="auto"/>
      </w:divBdr>
    </w:div>
    <w:div w:id="906379583">
      <w:bodyDiv w:val="1"/>
      <w:marLeft w:val="0"/>
      <w:marRight w:val="0"/>
      <w:marTop w:val="0"/>
      <w:marBottom w:val="0"/>
      <w:divBdr>
        <w:top w:val="none" w:sz="0" w:space="0" w:color="auto"/>
        <w:left w:val="none" w:sz="0" w:space="0" w:color="auto"/>
        <w:bottom w:val="none" w:sz="0" w:space="0" w:color="auto"/>
        <w:right w:val="none" w:sz="0" w:space="0" w:color="auto"/>
      </w:divBdr>
    </w:div>
    <w:div w:id="906913005">
      <w:bodyDiv w:val="1"/>
      <w:marLeft w:val="0"/>
      <w:marRight w:val="0"/>
      <w:marTop w:val="0"/>
      <w:marBottom w:val="0"/>
      <w:divBdr>
        <w:top w:val="none" w:sz="0" w:space="0" w:color="auto"/>
        <w:left w:val="none" w:sz="0" w:space="0" w:color="auto"/>
        <w:bottom w:val="none" w:sz="0" w:space="0" w:color="auto"/>
        <w:right w:val="none" w:sz="0" w:space="0" w:color="auto"/>
      </w:divBdr>
    </w:div>
    <w:div w:id="907693247">
      <w:bodyDiv w:val="1"/>
      <w:marLeft w:val="0"/>
      <w:marRight w:val="0"/>
      <w:marTop w:val="0"/>
      <w:marBottom w:val="0"/>
      <w:divBdr>
        <w:top w:val="none" w:sz="0" w:space="0" w:color="auto"/>
        <w:left w:val="none" w:sz="0" w:space="0" w:color="auto"/>
        <w:bottom w:val="none" w:sz="0" w:space="0" w:color="auto"/>
        <w:right w:val="none" w:sz="0" w:space="0" w:color="auto"/>
      </w:divBdr>
    </w:div>
    <w:div w:id="910038737">
      <w:bodyDiv w:val="1"/>
      <w:marLeft w:val="0"/>
      <w:marRight w:val="0"/>
      <w:marTop w:val="0"/>
      <w:marBottom w:val="0"/>
      <w:divBdr>
        <w:top w:val="none" w:sz="0" w:space="0" w:color="auto"/>
        <w:left w:val="none" w:sz="0" w:space="0" w:color="auto"/>
        <w:bottom w:val="none" w:sz="0" w:space="0" w:color="auto"/>
        <w:right w:val="none" w:sz="0" w:space="0" w:color="auto"/>
      </w:divBdr>
    </w:div>
    <w:div w:id="912197556">
      <w:bodyDiv w:val="1"/>
      <w:marLeft w:val="0"/>
      <w:marRight w:val="0"/>
      <w:marTop w:val="0"/>
      <w:marBottom w:val="0"/>
      <w:divBdr>
        <w:top w:val="none" w:sz="0" w:space="0" w:color="auto"/>
        <w:left w:val="none" w:sz="0" w:space="0" w:color="auto"/>
        <w:bottom w:val="none" w:sz="0" w:space="0" w:color="auto"/>
        <w:right w:val="none" w:sz="0" w:space="0" w:color="auto"/>
      </w:divBdr>
    </w:div>
    <w:div w:id="912198875">
      <w:bodyDiv w:val="1"/>
      <w:marLeft w:val="0"/>
      <w:marRight w:val="0"/>
      <w:marTop w:val="0"/>
      <w:marBottom w:val="0"/>
      <w:divBdr>
        <w:top w:val="none" w:sz="0" w:space="0" w:color="auto"/>
        <w:left w:val="none" w:sz="0" w:space="0" w:color="auto"/>
        <w:bottom w:val="none" w:sz="0" w:space="0" w:color="auto"/>
        <w:right w:val="none" w:sz="0" w:space="0" w:color="auto"/>
      </w:divBdr>
    </w:div>
    <w:div w:id="912853224">
      <w:bodyDiv w:val="1"/>
      <w:marLeft w:val="0"/>
      <w:marRight w:val="0"/>
      <w:marTop w:val="0"/>
      <w:marBottom w:val="0"/>
      <w:divBdr>
        <w:top w:val="none" w:sz="0" w:space="0" w:color="auto"/>
        <w:left w:val="none" w:sz="0" w:space="0" w:color="auto"/>
        <w:bottom w:val="none" w:sz="0" w:space="0" w:color="auto"/>
        <w:right w:val="none" w:sz="0" w:space="0" w:color="auto"/>
      </w:divBdr>
    </w:div>
    <w:div w:id="915942127">
      <w:bodyDiv w:val="1"/>
      <w:marLeft w:val="0"/>
      <w:marRight w:val="0"/>
      <w:marTop w:val="0"/>
      <w:marBottom w:val="0"/>
      <w:divBdr>
        <w:top w:val="none" w:sz="0" w:space="0" w:color="auto"/>
        <w:left w:val="none" w:sz="0" w:space="0" w:color="auto"/>
        <w:bottom w:val="none" w:sz="0" w:space="0" w:color="auto"/>
        <w:right w:val="none" w:sz="0" w:space="0" w:color="auto"/>
      </w:divBdr>
    </w:div>
    <w:div w:id="919219704">
      <w:bodyDiv w:val="1"/>
      <w:marLeft w:val="0"/>
      <w:marRight w:val="0"/>
      <w:marTop w:val="0"/>
      <w:marBottom w:val="0"/>
      <w:divBdr>
        <w:top w:val="none" w:sz="0" w:space="0" w:color="auto"/>
        <w:left w:val="none" w:sz="0" w:space="0" w:color="auto"/>
        <w:bottom w:val="none" w:sz="0" w:space="0" w:color="auto"/>
        <w:right w:val="none" w:sz="0" w:space="0" w:color="auto"/>
      </w:divBdr>
    </w:div>
    <w:div w:id="923343987">
      <w:bodyDiv w:val="1"/>
      <w:marLeft w:val="0"/>
      <w:marRight w:val="0"/>
      <w:marTop w:val="0"/>
      <w:marBottom w:val="0"/>
      <w:divBdr>
        <w:top w:val="none" w:sz="0" w:space="0" w:color="auto"/>
        <w:left w:val="none" w:sz="0" w:space="0" w:color="auto"/>
        <w:bottom w:val="none" w:sz="0" w:space="0" w:color="auto"/>
        <w:right w:val="none" w:sz="0" w:space="0" w:color="auto"/>
      </w:divBdr>
    </w:div>
    <w:div w:id="923876170">
      <w:bodyDiv w:val="1"/>
      <w:marLeft w:val="0"/>
      <w:marRight w:val="0"/>
      <w:marTop w:val="0"/>
      <w:marBottom w:val="0"/>
      <w:divBdr>
        <w:top w:val="none" w:sz="0" w:space="0" w:color="auto"/>
        <w:left w:val="none" w:sz="0" w:space="0" w:color="auto"/>
        <w:bottom w:val="none" w:sz="0" w:space="0" w:color="auto"/>
        <w:right w:val="none" w:sz="0" w:space="0" w:color="auto"/>
      </w:divBdr>
    </w:div>
    <w:div w:id="926965756">
      <w:bodyDiv w:val="1"/>
      <w:marLeft w:val="0"/>
      <w:marRight w:val="0"/>
      <w:marTop w:val="0"/>
      <w:marBottom w:val="0"/>
      <w:divBdr>
        <w:top w:val="none" w:sz="0" w:space="0" w:color="auto"/>
        <w:left w:val="none" w:sz="0" w:space="0" w:color="auto"/>
        <w:bottom w:val="none" w:sz="0" w:space="0" w:color="auto"/>
        <w:right w:val="none" w:sz="0" w:space="0" w:color="auto"/>
      </w:divBdr>
    </w:div>
    <w:div w:id="934629311">
      <w:bodyDiv w:val="1"/>
      <w:marLeft w:val="0"/>
      <w:marRight w:val="0"/>
      <w:marTop w:val="0"/>
      <w:marBottom w:val="0"/>
      <w:divBdr>
        <w:top w:val="none" w:sz="0" w:space="0" w:color="auto"/>
        <w:left w:val="none" w:sz="0" w:space="0" w:color="auto"/>
        <w:bottom w:val="none" w:sz="0" w:space="0" w:color="auto"/>
        <w:right w:val="none" w:sz="0" w:space="0" w:color="auto"/>
      </w:divBdr>
    </w:div>
    <w:div w:id="934679043">
      <w:bodyDiv w:val="1"/>
      <w:marLeft w:val="0"/>
      <w:marRight w:val="0"/>
      <w:marTop w:val="0"/>
      <w:marBottom w:val="0"/>
      <w:divBdr>
        <w:top w:val="none" w:sz="0" w:space="0" w:color="auto"/>
        <w:left w:val="none" w:sz="0" w:space="0" w:color="auto"/>
        <w:bottom w:val="none" w:sz="0" w:space="0" w:color="auto"/>
        <w:right w:val="none" w:sz="0" w:space="0" w:color="auto"/>
      </w:divBdr>
    </w:div>
    <w:div w:id="935482363">
      <w:bodyDiv w:val="1"/>
      <w:marLeft w:val="0"/>
      <w:marRight w:val="0"/>
      <w:marTop w:val="0"/>
      <w:marBottom w:val="0"/>
      <w:divBdr>
        <w:top w:val="none" w:sz="0" w:space="0" w:color="auto"/>
        <w:left w:val="none" w:sz="0" w:space="0" w:color="auto"/>
        <w:bottom w:val="none" w:sz="0" w:space="0" w:color="auto"/>
        <w:right w:val="none" w:sz="0" w:space="0" w:color="auto"/>
      </w:divBdr>
    </w:div>
    <w:div w:id="936669288">
      <w:bodyDiv w:val="1"/>
      <w:marLeft w:val="0"/>
      <w:marRight w:val="0"/>
      <w:marTop w:val="0"/>
      <w:marBottom w:val="0"/>
      <w:divBdr>
        <w:top w:val="none" w:sz="0" w:space="0" w:color="auto"/>
        <w:left w:val="none" w:sz="0" w:space="0" w:color="auto"/>
        <w:bottom w:val="none" w:sz="0" w:space="0" w:color="auto"/>
        <w:right w:val="none" w:sz="0" w:space="0" w:color="auto"/>
      </w:divBdr>
    </w:div>
    <w:div w:id="937523326">
      <w:bodyDiv w:val="1"/>
      <w:marLeft w:val="0"/>
      <w:marRight w:val="0"/>
      <w:marTop w:val="0"/>
      <w:marBottom w:val="0"/>
      <w:divBdr>
        <w:top w:val="none" w:sz="0" w:space="0" w:color="auto"/>
        <w:left w:val="none" w:sz="0" w:space="0" w:color="auto"/>
        <w:bottom w:val="none" w:sz="0" w:space="0" w:color="auto"/>
        <w:right w:val="none" w:sz="0" w:space="0" w:color="auto"/>
      </w:divBdr>
    </w:div>
    <w:div w:id="939023958">
      <w:bodyDiv w:val="1"/>
      <w:marLeft w:val="0"/>
      <w:marRight w:val="0"/>
      <w:marTop w:val="0"/>
      <w:marBottom w:val="0"/>
      <w:divBdr>
        <w:top w:val="none" w:sz="0" w:space="0" w:color="auto"/>
        <w:left w:val="none" w:sz="0" w:space="0" w:color="auto"/>
        <w:bottom w:val="none" w:sz="0" w:space="0" w:color="auto"/>
        <w:right w:val="none" w:sz="0" w:space="0" w:color="auto"/>
      </w:divBdr>
    </w:div>
    <w:div w:id="943459579">
      <w:bodyDiv w:val="1"/>
      <w:marLeft w:val="0"/>
      <w:marRight w:val="0"/>
      <w:marTop w:val="0"/>
      <w:marBottom w:val="0"/>
      <w:divBdr>
        <w:top w:val="none" w:sz="0" w:space="0" w:color="auto"/>
        <w:left w:val="none" w:sz="0" w:space="0" w:color="auto"/>
        <w:bottom w:val="none" w:sz="0" w:space="0" w:color="auto"/>
        <w:right w:val="none" w:sz="0" w:space="0" w:color="auto"/>
      </w:divBdr>
    </w:div>
    <w:div w:id="944267256">
      <w:bodyDiv w:val="1"/>
      <w:marLeft w:val="0"/>
      <w:marRight w:val="0"/>
      <w:marTop w:val="0"/>
      <w:marBottom w:val="0"/>
      <w:divBdr>
        <w:top w:val="none" w:sz="0" w:space="0" w:color="auto"/>
        <w:left w:val="none" w:sz="0" w:space="0" w:color="auto"/>
        <w:bottom w:val="none" w:sz="0" w:space="0" w:color="auto"/>
        <w:right w:val="none" w:sz="0" w:space="0" w:color="auto"/>
      </w:divBdr>
    </w:div>
    <w:div w:id="946155916">
      <w:bodyDiv w:val="1"/>
      <w:marLeft w:val="0"/>
      <w:marRight w:val="0"/>
      <w:marTop w:val="0"/>
      <w:marBottom w:val="0"/>
      <w:divBdr>
        <w:top w:val="none" w:sz="0" w:space="0" w:color="auto"/>
        <w:left w:val="none" w:sz="0" w:space="0" w:color="auto"/>
        <w:bottom w:val="none" w:sz="0" w:space="0" w:color="auto"/>
        <w:right w:val="none" w:sz="0" w:space="0" w:color="auto"/>
      </w:divBdr>
    </w:div>
    <w:div w:id="948971987">
      <w:bodyDiv w:val="1"/>
      <w:marLeft w:val="0"/>
      <w:marRight w:val="0"/>
      <w:marTop w:val="0"/>
      <w:marBottom w:val="0"/>
      <w:divBdr>
        <w:top w:val="none" w:sz="0" w:space="0" w:color="auto"/>
        <w:left w:val="none" w:sz="0" w:space="0" w:color="auto"/>
        <w:bottom w:val="none" w:sz="0" w:space="0" w:color="auto"/>
        <w:right w:val="none" w:sz="0" w:space="0" w:color="auto"/>
      </w:divBdr>
    </w:div>
    <w:div w:id="948976701">
      <w:bodyDiv w:val="1"/>
      <w:marLeft w:val="0"/>
      <w:marRight w:val="0"/>
      <w:marTop w:val="0"/>
      <w:marBottom w:val="0"/>
      <w:divBdr>
        <w:top w:val="none" w:sz="0" w:space="0" w:color="auto"/>
        <w:left w:val="none" w:sz="0" w:space="0" w:color="auto"/>
        <w:bottom w:val="none" w:sz="0" w:space="0" w:color="auto"/>
        <w:right w:val="none" w:sz="0" w:space="0" w:color="auto"/>
      </w:divBdr>
    </w:div>
    <w:div w:id="949047821">
      <w:bodyDiv w:val="1"/>
      <w:marLeft w:val="0"/>
      <w:marRight w:val="0"/>
      <w:marTop w:val="0"/>
      <w:marBottom w:val="0"/>
      <w:divBdr>
        <w:top w:val="none" w:sz="0" w:space="0" w:color="auto"/>
        <w:left w:val="none" w:sz="0" w:space="0" w:color="auto"/>
        <w:bottom w:val="none" w:sz="0" w:space="0" w:color="auto"/>
        <w:right w:val="none" w:sz="0" w:space="0" w:color="auto"/>
      </w:divBdr>
    </w:div>
    <w:div w:id="950161067">
      <w:bodyDiv w:val="1"/>
      <w:marLeft w:val="0"/>
      <w:marRight w:val="0"/>
      <w:marTop w:val="0"/>
      <w:marBottom w:val="0"/>
      <w:divBdr>
        <w:top w:val="none" w:sz="0" w:space="0" w:color="auto"/>
        <w:left w:val="none" w:sz="0" w:space="0" w:color="auto"/>
        <w:bottom w:val="none" w:sz="0" w:space="0" w:color="auto"/>
        <w:right w:val="none" w:sz="0" w:space="0" w:color="auto"/>
      </w:divBdr>
    </w:div>
    <w:div w:id="950547628">
      <w:bodyDiv w:val="1"/>
      <w:marLeft w:val="0"/>
      <w:marRight w:val="0"/>
      <w:marTop w:val="0"/>
      <w:marBottom w:val="0"/>
      <w:divBdr>
        <w:top w:val="none" w:sz="0" w:space="0" w:color="auto"/>
        <w:left w:val="none" w:sz="0" w:space="0" w:color="auto"/>
        <w:bottom w:val="none" w:sz="0" w:space="0" w:color="auto"/>
        <w:right w:val="none" w:sz="0" w:space="0" w:color="auto"/>
      </w:divBdr>
    </w:div>
    <w:div w:id="954139025">
      <w:bodyDiv w:val="1"/>
      <w:marLeft w:val="0"/>
      <w:marRight w:val="0"/>
      <w:marTop w:val="0"/>
      <w:marBottom w:val="0"/>
      <w:divBdr>
        <w:top w:val="none" w:sz="0" w:space="0" w:color="auto"/>
        <w:left w:val="none" w:sz="0" w:space="0" w:color="auto"/>
        <w:bottom w:val="none" w:sz="0" w:space="0" w:color="auto"/>
        <w:right w:val="none" w:sz="0" w:space="0" w:color="auto"/>
      </w:divBdr>
    </w:div>
    <w:div w:id="955526031">
      <w:bodyDiv w:val="1"/>
      <w:marLeft w:val="0"/>
      <w:marRight w:val="0"/>
      <w:marTop w:val="0"/>
      <w:marBottom w:val="0"/>
      <w:divBdr>
        <w:top w:val="none" w:sz="0" w:space="0" w:color="auto"/>
        <w:left w:val="none" w:sz="0" w:space="0" w:color="auto"/>
        <w:bottom w:val="none" w:sz="0" w:space="0" w:color="auto"/>
        <w:right w:val="none" w:sz="0" w:space="0" w:color="auto"/>
      </w:divBdr>
    </w:div>
    <w:div w:id="955719866">
      <w:bodyDiv w:val="1"/>
      <w:marLeft w:val="0"/>
      <w:marRight w:val="0"/>
      <w:marTop w:val="0"/>
      <w:marBottom w:val="0"/>
      <w:divBdr>
        <w:top w:val="none" w:sz="0" w:space="0" w:color="auto"/>
        <w:left w:val="none" w:sz="0" w:space="0" w:color="auto"/>
        <w:bottom w:val="none" w:sz="0" w:space="0" w:color="auto"/>
        <w:right w:val="none" w:sz="0" w:space="0" w:color="auto"/>
      </w:divBdr>
    </w:div>
    <w:div w:id="962002967">
      <w:bodyDiv w:val="1"/>
      <w:marLeft w:val="0"/>
      <w:marRight w:val="0"/>
      <w:marTop w:val="0"/>
      <w:marBottom w:val="0"/>
      <w:divBdr>
        <w:top w:val="none" w:sz="0" w:space="0" w:color="auto"/>
        <w:left w:val="none" w:sz="0" w:space="0" w:color="auto"/>
        <w:bottom w:val="none" w:sz="0" w:space="0" w:color="auto"/>
        <w:right w:val="none" w:sz="0" w:space="0" w:color="auto"/>
      </w:divBdr>
    </w:div>
    <w:div w:id="963273317">
      <w:bodyDiv w:val="1"/>
      <w:marLeft w:val="0"/>
      <w:marRight w:val="0"/>
      <w:marTop w:val="0"/>
      <w:marBottom w:val="0"/>
      <w:divBdr>
        <w:top w:val="none" w:sz="0" w:space="0" w:color="auto"/>
        <w:left w:val="none" w:sz="0" w:space="0" w:color="auto"/>
        <w:bottom w:val="none" w:sz="0" w:space="0" w:color="auto"/>
        <w:right w:val="none" w:sz="0" w:space="0" w:color="auto"/>
      </w:divBdr>
    </w:div>
    <w:div w:id="964119967">
      <w:bodyDiv w:val="1"/>
      <w:marLeft w:val="0"/>
      <w:marRight w:val="0"/>
      <w:marTop w:val="0"/>
      <w:marBottom w:val="0"/>
      <w:divBdr>
        <w:top w:val="none" w:sz="0" w:space="0" w:color="auto"/>
        <w:left w:val="none" w:sz="0" w:space="0" w:color="auto"/>
        <w:bottom w:val="none" w:sz="0" w:space="0" w:color="auto"/>
        <w:right w:val="none" w:sz="0" w:space="0" w:color="auto"/>
      </w:divBdr>
    </w:div>
    <w:div w:id="967128579">
      <w:bodyDiv w:val="1"/>
      <w:marLeft w:val="0"/>
      <w:marRight w:val="0"/>
      <w:marTop w:val="0"/>
      <w:marBottom w:val="0"/>
      <w:divBdr>
        <w:top w:val="none" w:sz="0" w:space="0" w:color="auto"/>
        <w:left w:val="none" w:sz="0" w:space="0" w:color="auto"/>
        <w:bottom w:val="none" w:sz="0" w:space="0" w:color="auto"/>
        <w:right w:val="none" w:sz="0" w:space="0" w:color="auto"/>
      </w:divBdr>
    </w:div>
    <w:div w:id="972562210">
      <w:bodyDiv w:val="1"/>
      <w:marLeft w:val="0"/>
      <w:marRight w:val="0"/>
      <w:marTop w:val="0"/>
      <w:marBottom w:val="0"/>
      <w:divBdr>
        <w:top w:val="none" w:sz="0" w:space="0" w:color="auto"/>
        <w:left w:val="none" w:sz="0" w:space="0" w:color="auto"/>
        <w:bottom w:val="none" w:sz="0" w:space="0" w:color="auto"/>
        <w:right w:val="none" w:sz="0" w:space="0" w:color="auto"/>
      </w:divBdr>
    </w:div>
    <w:div w:id="972910593">
      <w:bodyDiv w:val="1"/>
      <w:marLeft w:val="0"/>
      <w:marRight w:val="0"/>
      <w:marTop w:val="0"/>
      <w:marBottom w:val="0"/>
      <w:divBdr>
        <w:top w:val="none" w:sz="0" w:space="0" w:color="auto"/>
        <w:left w:val="none" w:sz="0" w:space="0" w:color="auto"/>
        <w:bottom w:val="none" w:sz="0" w:space="0" w:color="auto"/>
        <w:right w:val="none" w:sz="0" w:space="0" w:color="auto"/>
      </w:divBdr>
    </w:div>
    <w:div w:id="974261571">
      <w:bodyDiv w:val="1"/>
      <w:marLeft w:val="0"/>
      <w:marRight w:val="0"/>
      <w:marTop w:val="0"/>
      <w:marBottom w:val="0"/>
      <w:divBdr>
        <w:top w:val="none" w:sz="0" w:space="0" w:color="auto"/>
        <w:left w:val="none" w:sz="0" w:space="0" w:color="auto"/>
        <w:bottom w:val="none" w:sz="0" w:space="0" w:color="auto"/>
        <w:right w:val="none" w:sz="0" w:space="0" w:color="auto"/>
      </w:divBdr>
    </w:div>
    <w:div w:id="975986915">
      <w:bodyDiv w:val="1"/>
      <w:marLeft w:val="0"/>
      <w:marRight w:val="0"/>
      <w:marTop w:val="0"/>
      <w:marBottom w:val="0"/>
      <w:divBdr>
        <w:top w:val="none" w:sz="0" w:space="0" w:color="auto"/>
        <w:left w:val="none" w:sz="0" w:space="0" w:color="auto"/>
        <w:bottom w:val="none" w:sz="0" w:space="0" w:color="auto"/>
        <w:right w:val="none" w:sz="0" w:space="0" w:color="auto"/>
      </w:divBdr>
    </w:div>
    <w:div w:id="977299129">
      <w:bodyDiv w:val="1"/>
      <w:marLeft w:val="0"/>
      <w:marRight w:val="0"/>
      <w:marTop w:val="0"/>
      <w:marBottom w:val="0"/>
      <w:divBdr>
        <w:top w:val="none" w:sz="0" w:space="0" w:color="auto"/>
        <w:left w:val="none" w:sz="0" w:space="0" w:color="auto"/>
        <w:bottom w:val="none" w:sz="0" w:space="0" w:color="auto"/>
        <w:right w:val="none" w:sz="0" w:space="0" w:color="auto"/>
      </w:divBdr>
    </w:div>
    <w:div w:id="978729070">
      <w:bodyDiv w:val="1"/>
      <w:marLeft w:val="0"/>
      <w:marRight w:val="0"/>
      <w:marTop w:val="0"/>
      <w:marBottom w:val="0"/>
      <w:divBdr>
        <w:top w:val="none" w:sz="0" w:space="0" w:color="auto"/>
        <w:left w:val="none" w:sz="0" w:space="0" w:color="auto"/>
        <w:bottom w:val="none" w:sz="0" w:space="0" w:color="auto"/>
        <w:right w:val="none" w:sz="0" w:space="0" w:color="auto"/>
      </w:divBdr>
    </w:div>
    <w:div w:id="980118020">
      <w:bodyDiv w:val="1"/>
      <w:marLeft w:val="0"/>
      <w:marRight w:val="0"/>
      <w:marTop w:val="0"/>
      <w:marBottom w:val="0"/>
      <w:divBdr>
        <w:top w:val="none" w:sz="0" w:space="0" w:color="auto"/>
        <w:left w:val="none" w:sz="0" w:space="0" w:color="auto"/>
        <w:bottom w:val="none" w:sz="0" w:space="0" w:color="auto"/>
        <w:right w:val="none" w:sz="0" w:space="0" w:color="auto"/>
      </w:divBdr>
    </w:div>
    <w:div w:id="983119698">
      <w:bodyDiv w:val="1"/>
      <w:marLeft w:val="0"/>
      <w:marRight w:val="0"/>
      <w:marTop w:val="0"/>
      <w:marBottom w:val="0"/>
      <w:divBdr>
        <w:top w:val="none" w:sz="0" w:space="0" w:color="auto"/>
        <w:left w:val="none" w:sz="0" w:space="0" w:color="auto"/>
        <w:bottom w:val="none" w:sz="0" w:space="0" w:color="auto"/>
        <w:right w:val="none" w:sz="0" w:space="0" w:color="auto"/>
      </w:divBdr>
    </w:div>
    <w:div w:id="983507552">
      <w:bodyDiv w:val="1"/>
      <w:marLeft w:val="0"/>
      <w:marRight w:val="0"/>
      <w:marTop w:val="0"/>
      <w:marBottom w:val="0"/>
      <w:divBdr>
        <w:top w:val="none" w:sz="0" w:space="0" w:color="auto"/>
        <w:left w:val="none" w:sz="0" w:space="0" w:color="auto"/>
        <w:bottom w:val="none" w:sz="0" w:space="0" w:color="auto"/>
        <w:right w:val="none" w:sz="0" w:space="0" w:color="auto"/>
      </w:divBdr>
    </w:div>
    <w:div w:id="983850253">
      <w:bodyDiv w:val="1"/>
      <w:marLeft w:val="0"/>
      <w:marRight w:val="0"/>
      <w:marTop w:val="0"/>
      <w:marBottom w:val="0"/>
      <w:divBdr>
        <w:top w:val="none" w:sz="0" w:space="0" w:color="auto"/>
        <w:left w:val="none" w:sz="0" w:space="0" w:color="auto"/>
        <w:bottom w:val="none" w:sz="0" w:space="0" w:color="auto"/>
        <w:right w:val="none" w:sz="0" w:space="0" w:color="auto"/>
      </w:divBdr>
    </w:div>
    <w:div w:id="988629445">
      <w:bodyDiv w:val="1"/>
      <w:marLeft w:val="0"/>
      <w:marRight w:val="0"/>
      <w:marTop w:val="0"/>
      <w:marBottom w:val="0"/>
      <w:divBdr>
        <w:top w:val="none" w:sz="0" w:space="0" w:color="auto"/>
        <w:left w:val="none" w:sz="0" w:space="0" w:color="auto"/>
        <w:bottom w:val="none" w:sz="0" w:space="0" w:color="auto"/>
        <w:right w:val="none" w:sz="0" w:space="0" w:color="auto"/>
      </w:divBdr>
    </w:div>
    <w:div w:id="989359399">
      <w:bodyDiv w:val="1"/>
      <w:marLeft w:val="0"/>
      <w:marRight w:val="0"/>
      <w:marTop w:val="0"/>
      <w:marBottom w:val="0"/>
      <w:divBdr>
        <w:top w:val="none" w:sz="0" w:space="0" w:color="auto"/>
        <w:left w:val="none" w:sz="0" w:space="0" w:color="auto"/>
        <w:bottom w:val="none" w:sz="0" w:space="0" w:color="auto"/>
        <w:right w:val="none" w:sz="0" w:space="0" w:color="auto"/>
      </w:divBdr>
    </w:div>
    <w:div w:id="989942132">
      <w:bodyDiv w:val="1"/>
      <w:marLeft w:val="0"/>
      <w:marRight w:val="0"/>
      <w:marTop w:val="0"/>
      <w:marBottom w:val="0"/>
      <w:divBdr>
        <w:top w:val="none" w:sz="0" w:space="0" w:color="auto"/>
        <w:left w:val="none" w:sz="0" w:space="0" w:color="auto"/>
        <w:bottom w:val="none" w:sz="0" w:space="0" w:color="auto"/>
        <w:right w:val="none" w:sz="0" w:space="0" w:color="auto"/>
      </w:divBdr>
    </w:div>
    <w:div w:id="990131908">
      <w:bodyDiv w:val="1"/>
      <w:marLeft w:val="0"/>
      <w:marRight w:val="0"/>
      <w:marTop w:val="0"/>
      <w:marBottom w:val="0"/>
      <w:divBdr>
        <w:top w:val="none" w:sz="0" w:space="0" w:color="auto"/>
        <w:left w:val="none" w:sz="0" w:space="0" w:color="auto"/>
        <w:bottom w:val="none" w:sz="0" w:space="0" w:color="auto"/>
        <w:right w:val="none" w:sz="0" w:space="0" w:color="auto"/>
      </w:divBdr>
    </w:div>
    <w:div w:id="990791088">
      <w:bodyDiv w:val="1"/>
      <w:marLeft w:val="0"/>
      <w:marRight w:val="0"/>
      <w:marTop w:val="0"/>
      <w:marBottom w:val="0"/>
      <w:divBdr>
        <w:top w:val="none" w:sz="0" w:space="0" w:color="auto"/>
        <w:left w:val="none" w:sz="0" w:space="0" w:color="auto"/>
        <w:bottom w:val="none" w:sz="0" w:space="0" w:color="auto"/>
        <w:right w:val="none" w:sz="0" w:space="0" w:color="auto"/>
      </w:divBdr>
    </w:div>
    <w:div w:id="991981446">
      <w:bodyDiv w:val="1"/>
      <w:marLeft w:val="0"/>
      <w:marRight w:val="0"/>
      <w:marTop w:val="0"/>
      <w:marBottom w:val="0"/>
      <w:divBdr>
        <w:top w:val="none" w:sz="0" w:space="0" w:color="auto"/>
        <w:left w:val="none" w:sz="0" w:space="0" w:color="auto"/>
        <w:bottom w:val="none" w:sz="0" w:space="0" w:color="auto"/>
        <w:right w:val="none" w:sz="0" w:space="0" w:color="auto"/>
      </w:divBdr>
    </w:div>
    <w:div w:id="993024286">
      <w:bodyDiv w:val="1"/>
      <w:marLeft w:val="0"/>
      <w:marRight w:val="0"/>
      <w:marTop w:val="0"/>
      <w:marBottom w:val="0"/>
      <w:divBdr>
        <w:top w:val="none" w:sz="0" w:space="0" w:color="auto"/>
        <w:left w:val="none" w:sz="0" w:space="0" w:color="auto"/>
        <w:bottom w:val="none" w:sz="0" w:space="0" w:color="auto"/>
        <w:right w:val="none" w:sz="0" w:space="0" w:color="auto"/>
      </w:divBdr>
    </w:div>
    <w:div w:id="994525108">
      <w:bodyDiv w:val="1"/>
      <w:marLeft w:val="0"/>
      <w:marRight w:val="0"/>
      <w:marTop w:val="0"/>
      <w:marBottom w:val="0"/>
      <w:divBdr>
        <w:top w:val="none" w:sz="0" w:space="0" w:color="auto"/>
        <w:left w:val="none" w:sz="0" w:space="0" w:color="auto"/>
        <w:bottom w:val="none" w:sz="0" w:space="0" w:color="auto"/>
        <w:right w:val="none" w:sz="0" w:space="0" w:color="auto"/>
      </w:divBdr>
    </w:div>
    <w:div w:id="1000546861">
      <w:bodyDiv w:val="1"/>
      <w:marLeft w:val="0"/>
      <w:marRight w:val="0"/>
      <w:marTop w:val="0"/>
      <w:marBottom w:val="0"/>
      <w:divBdr>
        <w:top w:val="none" w:sz="0" w:space="0" w:color="auto"/>
        <w:left w:val="none" w:sz="0" w:space="0" w:color="auto"/>
        <w:bottom w:val="none" w:sz="0" w:space="0" w:color="auto"/>
        <w:right w:val="none" w:sz="0" w:space="0" w:color="auto"/>
      </w:divBdr>
    </w:div>
    <w:div w:id="1000735753">
      <w:bodyDiv w:val="1"/>
      <w:marLeft w:val="0"/>
      <w:marRight w:val="0"/>
      <w:marTop w:val="0"/>
      <w:marBottom w:val="0"/>
      <w:divBdr>
        <w:top w:val="none" w:sz="0" w:space="0" w:color="auto"/>
        <w:left w:val="none" w:sz="0" w:space="0" w:color="auto"/>
        <w:bottom w:val="none" w:sz="0" w:space="0" w:color="auto"/>
        <w:right w:val="none" w:sz="0" w:space="0" w:color="auto"/>
      </w:divBdr>
    </w:div>
    <w:div w:id="1002322693">
      <w:bodyDiv w:val="1"/>
      <w:marLeft w:val="0"/>
      <w:marRight w:val="0"/>
      <w:marTop w:val="0"/>
      <w:marBottom w:val="0"/>
      <w:divBdr>
        <w:top w:val="none" w:sz="0" w:space="0" w:color="auto"/>
        <w:left w:val="none" w:sz="0" w:space="0" w:color="auto"/>
        <w:bottom w:val="none" w:sz="0" w:space="0" w:color="auto"/>
        <w:right w:val="none" w:sz="0" w:space="0" w:color="auto"/>
      </w:divBdr>
    </w:div>
    <w:div w:id="1002590305">
      <w:bodyDiv w:val="1"/>
      <w:marLeft w:val="0"/>
      <w:marRight w:val="0"/>
      <w:marTop w:val="0"/>
      <w:marBottom w:val="0"/>
      <w:divBdr>
        <w:top w:val="none" w:sz="0" w:space="0" w:color="auto"/>
        <w:left w:val="none" w:sz="0" w:space="0" w:color="auto"/>
        <w:bottom w:val="none" w:sz="0" w:space="0" w:color="auto"/>
        <w:right w:val="none" w:sz="0" w:space="0" w:color="auto"/>
      </w:divBdr>
    </w:div>
    <w:div w:id="1005322688">
      <w:bodyDiv w:val="1"/>
      <w:marLeft w:val="0"/>
      <w:marRight w:val="0"/>
      <w:marTop w:val="0"/>
      <w:marBottom w:val="0"/>
      <w:divBdr>
        <w:top w:val="none" w:sz="0" w:space="0" w:color="auto"/>
        <w:left w:val="none" w:sz="0" w:space="0" w:color="auto"/>
        <w:bottom w:val="none" w:sz="0" w:space="0" w:color="auto"/>
        <w:right w:val="none" w:sz="0" w:space="0" w:color="auto"/>
      </w:divBdr>
    </w:div>
    <w:div w:id="1005397562">
      <w:bodyDiv w:val="1"/>
      <w:marLeft w:val="0"/>
      <w:marRight w:val="0"/>
      <w:marTop w:val="0"/>
      <w:marBottom w:val="0"/>
      <w:divBdr>
        <w:top w:val="none" w:sz="0" w:space="0" w:color="auto"/>
        <w:left w:val="none" w:sz="0" w:space="0" w:color="auto"/>
        <w:bottom w:val="none" w:sz="0" w:space="0" w:color="auto"/>
        <w:right w:val="none" w:sz="0" w:space="0" w:color="auto"/>
      </w:divBdr>
    </w:div>
    <w:div w:id="1006202105">
      <w:bodyDiv w:val="1"/>
      <w:marLeft w:val="0"/>
      <w:marRight w:val="0"/>
      <w:marTop w:val="0"/>
      <w:marBottom w:val="0"/>
      <w:divBdr>
        <w:top w:val="none" w:sz="0" w:space="0" w:color="auto"/>
        <w:left w:val="none" w:sz="0" w:space="0" w:color="auto"/>
        <w:bottom w:val="none" w:sz="0" w:space="0" w:color="auto"/>
        <w:right w:val="none" w:sz="0" w:space="0" w:color="auto"/>
      </w:divBdr>
    </w:div>
    <w:div w:id="1008019133">
      <w:bodyDiv w:val="1"/>
      <w:marLeft w:val="0"/>
      <w:marRight w:val="0"/>
      <w:marTop w:val="0"/>
      <w:marBottom w:val="0"/>
      <w:divBdr>
        <w:top w:val="none" w:sz="0" w:space="0" w:color="auto"/>
        <w:left w:val="none" w:sz="0" w:space="0" w:color="auto"/>
        <w:bottom w:val="none" w:sz="0" w:space="0" w:color="auto"/>
        <w:right w:val="none" w:sz="0" w:space="0" w:color="auto"/>
      </w:divBdr>
    </w:div>
    <w:div w:id="1009334856">
      <w:bodyDiv w:val="1"/>
      <w:marLeft w:val="0"/>
      <w:marRight w:val="0"/>
      <w:marTop w:val="0"/>
      <w:marBottom w:val="0"/>
      <w:divBdr>
        <w:top w:val="none" w:sz="0" w:space="0" w:color="auto"/>
        <w:left w:val="none" w:sz="0" w:space="0" w:color="auto"/>
        <w:bottom w:val="none" w:sz="0" w:space="0" w:color="auto"/>
        <w:right w:val="none" w:sz="0" w:space="0" w:color="auto"/>
      </w:divBdr>
    </w:div>
    <w:div w:id="1015425409">
      <w:bodyDiv w:val="1"/>
      <w:marLeft w:val="0"/>
      <w:marRight w:val="0"/>
      <w:marTop w:val="0"/>
      <w:marBottom w:val="0"/>
      <w:divBdr>
        <w:top w:val="none" w:sz="0" w:space="0" w:color="auto"/>
        <w:left w:val="none" w:sz="0" w:space="0" w:color="auto"/>
        <w:bottom w:val="none" w:sz="0" w:space="0" w:color="auto"/>
        <w:right w:val="none" w:sz="0" w:space="0" w:color="auto"/>
      </w:divBdr>
    </w:div>
    <w:div w:id="1015496353">
      <w:bodyDiv w:val="1"/>
      <w:marLeft w:val="0"/>
      <w:marRight w:val="0"/>
      <w:marTop w:val="0"/>
      <w:marBottom w:val="0"/>
      <w:divBdr>
        <w:top w:val="none" w:sz="0" w:space="0" w:color="auto"/>
        <w:left w:val="none" w:sz="0" w:space="0" w:color="auto"/>
        <w:bottom w:val="none" w:sz="0" w:space="0" w:color="auto"/>
        <w:right w:val="none" w:sz="0" w:space="0" w:color="auto"/>
      </w:divBdr>
    </w:div>
    <w:div w:id="1015612128">
      <w:bodyDiv w:val="1"/>
      <w:marLeft w:val="0"/>
      <w:marRight w:val="0"/>
      <w:marTop w:val="0"/>
      <w:marBottom w:val="0"/>
      <w:divBdr>
        <w:top w:val="none" w:sz="0" w:space="0" w:color="auto"/>
        <w:left w:val="none" w:sz="0" w:space="0" w:color="auto"/>
        <w:bottom w:val="none" w:sz="0" w:space="0" w:color="auto"/>
        <w:right w:val="none" w:sz="0" w:space="0" w:color="auto"/>
      </w:divBdr>
    </w:div>
    <w:div w:id="1017346597">
      <w:bodyDiv w:val="1"/>
      <w:marLeft w:val="0"/>
      <w:marRight w:val="0"/>
      <w:marTop w:val="0"/>
      <w:marBottom w:val="0"/>
      <w:divBdr>
        <w:top w:val="none" w:sz="0" w:space="0" w:color="auto"/>
        <w:left w:val="none" w:sz="0" w:space="0" w:color="auto"/>
        <w:bottom w:val="none" w:sz="0" w:space="0" w:color="auto"/>
        <w:right w:val="none" w:sz="0" w:space="0" w:color="auto"/>
      </w:divBdr>
    </w:div>
    <w:div w:id="1018579921">
      <w:bodyDiv w:val="1"/>
      <w:marLeft w:val="0"/>
      <w:marRight w:val="0"/>
      <w:marTop w:val="0"/>
      <w:marBottom w:val="0"/>
      <w:divBdr>
        <w:top w:val="none" w:sz="0" w:space="0" w:color="auto"/>
        <w:left w:val="none" w:sz="0" w:space="0" w:color="auto"/>
        <w:bottom w:val="none" w:sz="0" w:space="0" w:color="auto"/>
        <w:right w:val="none" w:sz="0" w:space="0" w:color="auto"/>
      </w:divBdr>
    </w:div>
    <w:div w:id="1019429827">
      <w:bodyDiv w:val="1"/>
      <w:marLeft w:val="0"/>
      <w:marRight w:val="0"/>
      <w:marTop w:val="0"/>
      <w:marBottom w:val="0"/>
      <w:divBdr>
        <w:top w:val="none" w:sz="0" w:space="0" w:color="auto"/>
        <w:left w:val="none" w:sz="0" w:space="0" w:color="auto"/>
        <w:bottom w:val="none" w:sz="0" w:space="0" w:color="auto"/>
        <w:right w:val="none" w:sz="0" w:space="0" w:color="auto"/>
      </w:divBdr>
    </w:div>
    <w:div w:id="1026559884">
      <w:bodyDiv w:val="1"/>
      <w:marLeft w:val="0"/>
      <w:marRight w:val="0"/>
      <w:marTop w:val="0"/>
      <w:marBottom w:val="0"/>
      <w:divBdr>
        <w:top w:val="none" w:sz="0" w:space="0" w:color="auto"/>
        <w:left w:val="none" w:sz="0" w:space="0" w:color="auto"/>
        <w:bottom w:val="none" w:sz="0" w:space="0" w:color="auto"/>
        <w:right w:val="none" w:sz="0" w:space="0" w:color="auto"/>
      </w:divBdr>
    </w:div>
    <w:div w:id="1026641624">
      <w:bodyDiv w:val="1"/>
      <w:marLeft w:val="0"/>
      <w:marRight w:val="0"/>
      <w:marTop w:val="0"/>
      <w:marBottom w:val="0"/>
      <w:divBdr>
        <w:top w:val="none" w:sz="0" w:space="0" w:color="auto"/>
        <w:left w:val="none" w:sz="0" w:space="0" w:color="auto"/>
        <w:bottom w:val="none" w:sz="0" w:space="0" w:color="auto"/>
        <w:right w:val="none" w:sz="0" w:space="0" w:color="auto"/>
      </w:divBdr>
    </w:div>
    <w:div w:id="1027872914">
      <w:bodyDiv w:val="1"/>
      <w:marLeft w:val="0"/>
      <w:marRight w:val="0"/>
      <w:marTop w:val="0"/>
      <w:marBottom w:val="0"/>
      <w:divBdr>
        <w:top w:val="none" w:sz="0" w:space="0" w:color="auto"/>
        <w:left w:val="none" w:sz="0" w:space="0" w:color="auto"/>
        <w:bottom w:val="none" w:sz="0" w:space="0" w:color="auto"/>
        <w:right w:val="none" w:sz="0" w:space="0" w:color="auto"/>
      </w:divBdr>
    </w:div>
    <w:div w:id="1028220168">
      <w:bodyDiv w:val="1"/>
      <w:marLeft w:val="0"/>
      <w:marRight w:val="0"/>
      <w:marTop w:val="0"/>
      <w:marBottom w:val="0"/>
      <w:divBdr>
        <w:top w:val="none" w:sz="0" w:space="0" w:color="auto"/>
        <w:left w:val="none" w:sz="0" w:space="0" w:color="auto"/>
        <w:bottom w:val="none" w:sz="0" w:space="0" w:color="auto"/>
        <w:right w:val="none" w:sz="0" w:space="0" w:color="auto"/>
      </w:divBdr>
    </w:div>
    <w:div w:id="1031761861">
      <w:bodyDiv w:val="1"/>
      <w:marLeft w:val="0"/>
      <w:marRight w:val="0"/>
      <w:marTop w:val="0"/>
      <w:marBottom w:val="0"/>
      <w:divBdr>
        <w:top w:val="none" w:sz="0" w:space="0" w:color="auto"/>
        <w:left w:val="none" w:sz="0" w:space="0" w:color="auto"/>
        <w:bottom w:val="none" w:sz="0" w:space="0" w:color="auto"/>
        <w:right w:val="none" w:sz="0" w:space="0" w:color="auto"/>
      </w:divBdr>
    </w:div>
    <w:div w:id="1037008529">
      <w:bodyDiv w:val="1"/>
      <w:marLeft w:val="0"/>
      <w:marRight w:val="0"/>
      <w:marTop w:val="0"/>
      <w:marBottom w:val="0"/>
      <w:divBdr>
        <w:top w:val="none" w:sz="0" w:space="0" w:color="auto"/>
        <w:left w:val="none" w:sz="0" w:space="0" w:color="auto"/>
        <w:bottom w:val="none" w:sz="0" w:space="0" w:color="auto"/>
        <w:right w:val="none" w:sz="0" w:space="0" w:color="auto"/>
      </w:divBdr>
    </w:div>
    <w:div w:id="1037775998">
      <w:bodyDiv w:val="1"/>
      <w:marLeft w:val="0"/>
      <w:marRight w:val="0"/>
      <w:marTop w:val="0"/>
      <w:marBottom w:val="0"/>
      <w:divBdr>
        <w:top w:val="none" w:sz="0" w:space="0" w:color="auto"/>
        <w:left w:val="none" w:sz="0" w:space="0" w:color="auto"/>
        <w:bottom w:val="none" w:sz="0" w:space="0" w:color="auto"/>
        <w:right w:val="none" w:sz="0" w:space="0" w:color="auto"/>
      </w:divBdr>
    </w:div>
    <w:div w:id="1038698109">
      <w:bodyDiv w:val="1"/>
      <w:marLeft w:val="0"/>
      <w:marRight w:val="0"/>
      <w:marTop w:val="0"/>
      <w:marBottom w:val="0"/>
      <w:divBdr>
        <w:top w:val="none" w:sz="0" w:space="0" w:color="auto"/>
        <w:left w:val="none" w:sz="0" w:space="0" w:color="auto"/>
        <w:bottom w:val="none" w:sz="0" w:space="0" w:color="auto"/>
        <w:right w:val="none" w:sz="0" w:space="0" w:color="auto"/>
      </w:divBdr>
    </w:div>
    <w:div w:id="1039547156">
      <w:bodyDiv w:val="1"/>
      <w:marLeft w:val="0"/>
      <w:marRight w:val="0"/>
      <w:marTop w:val="0"/>
      <w:marBottom w:val="0"/>
      <w:divBdr>
        <w:top w:val="none" w:sz="0" w:space="0" w:color="auto"/>
        <w:left w:val="none" w:sz="0" w:space="0" w:color="auto"/>
        <w:bottom w:val="none" w:sz="0" w:space="0" w:color="auto"/>
        <w:right w:val="none" w:sz="0" w:space="0" w:color="auto"/>
      </w:divBdr>
    </w:div>
    <w:div w:id="1039663624">
      <w:bodyDiv w:val="1"/>
      <w:marLeft w:val="0"/>
      <w:marRight w:val="0"/>
      <w:marTop w:val="0"/>
      <w:marBottom w:val="0"/>
      <w:divBdr>
        <w:top w:val="none" w:sz="0" w:space="0" w:color="auto"/>
        <w:left w:val="none" w:sz="0" w:space="0" w:color="auto"/>
        <w:bottom w:val="none" w:sz="0" w:space="0" w:color="auto"/>
        <w:right w:val="none" w:sz="0" w:space="0" w:color="auto"/>
      </w:divBdr>
    </w:div>
    <w:div w:id="1041783488">
      <w:bodyDiv w:val="1"/>
      <w:marLeft w:val="0"/>
      <w:marRight w:val="0"/>
      <w:marTop w:val="0"/>
      <w:marBottom w:val="0"/>
      <w:divBdr>
        <w:top w:val="none" w:sz="0" w:space="0" w:color="auto"/>
        <w:left w:val="none" w:sz="0" w:space="0" w:color="auto"/>
        <w:bottom w:val="none" w:sz="0" w:space="0" w:color="auto"/>
        <w:right w:val="none" w:sz="0" w:space="0" w:color="auto"/>
      </w:divBdr>
    </w:div>
    <w:div w:id="1041980257">
      <w:bodyDiv w:val="1"/>
      <w:marLeft w:val="0"/>
      <w:marRight w:val="0"/>
      <w:marTop w:val="0"/>
      <w:marBottom w:val="0"/>
      <w:divBdr>
        <w:top w:val="none" w:sz="0" w:space="0" w:color="auto"/>
        <w:left w:val="none" w:sz="0" w:space="0" w:color="auto"/>
        <w:bottom w:val="none" w:sz="0" w:space="0" w:color="auto"/>
        <w:right w:val="none" w:sz="0" w:space="0" w:color="auto"/>
      </w:divBdr>
    </w:div>
    <w:div w:id="1045255243">
      <w:bodyDiv w:val="1"/>
      <w:marLeft w:val="0"/>
      <w:marRight w:val="0"/>
      <w:marTop w:val="0"/>
      <w:marBottom w:val="0"/>
      <w:divBdr>
        <w:top w:val="none" w:sz="0" w:space="0" w:color="auto"/>
        <w:left w:val="none" w:sz="0" w:space="0" w:color="auto"/>
        <w:bottom w:val="none" w:sz="0" w:space="0" w:color="auto"/>
        <w:right w:val="none" w:sz="0" w:space="0" w:color="auto"/>
      </w:divBdr>
    </w:div>
    <w:div w:id="1048335709">
      <w:bodyDiv w:val="1"/>
      <w:marLeft w:val="0"/>
      <w:marRight w:val="0"/>
      <w:marTop w:val="0"/>
      <w:marBottom w:val="0"/>
      <w:divBdr>
        <w:top w:val="none" w:sz="0" w:space="0" w:color="auto"/>
        <w:left w:val="none" w:sz="0" w:space="0" w:color="auto"/>
        <w:bottom w:val="none" w:sz="0" w:space="0" w:color="auto"/>
        <w:right w:val="none" w:sz="0" w:space="0" w:color="auto"/>
      </w:divBdr>
    </w:div>
    <w:div w:id="1049574408">
      <w:bodyDiv w:val="1"/>
      <w:marLeft w:val="0"/>
      <w:marRight w:val="0"/>
      <w:marTop w:val="0"/>
      <w:marBottom w:val="0"/>
      <w:divBdr>
        <w:top w:val="none" w:sz="0" w:space="0" w:color="auto"/>
        <w:left w:val="none" w:sz="0" w:space="0" w:color="auto"/>
        <w:bottom w:val="none" w:sz="0" w:space="0" w:color="auto"/>
        <w:right w:val="none" w:sz="0" w:space="0" w:color="auto"/>
      </w:divBdr>
    </w:div>
    <w:div w:id="1051925874">
      <w:bodyDiv w:val="1"/>
      <w:marLeft w:val="0"/>
      <w:marRight w:val="0"/>
      <w:marTop w:val="0"/>
      <w:marBottom w:val="0"/>
      <w:divBdr>
        <w:top w:val="none" w:sz="0" w:space="0" w:color="auto"/>
        <w:left w:val="none" w:sz="0" w:space="0" w:color="auto"/>
        <w:bottom w:val="none" w:sz="0" w:space="0" w:color="auto"/>
        <w:right w:val="none" w:sz="0" w:space="0" w:color="auto"/>
      </w:divBdr>
    </w:div>
    <w:div w:id="1052655833">
      <w:bodyDiv w:val="1"/>
      <w:marLeft w:val="0"/>
      <w:marRight w:val="0"/>
      <w:marTop w:val="0"/>
      <w:marBottom w:val="0"/>
      <w:divBdr>
        <w:top w:val="none" w:sz="0" w:space="0" w:color="auto"/>
        <w:left w:val="none" w:sz="0" w:space="0" w:color="auto"/>
        <w:bottom w:val="none" w:sz="0" w:space="0" w:color="auto"/>
        <w:right w:val="none" w:sz="0" w:space="0" w:color="auto"/>
      </w:divBdr>
    </w:div>
    <w:div w:id="1056128583">
      <w:bodyDiv w:val="1"/>
      <w:marLeft w:val="0"/>
      <w:marRight w:val="0"/>
      <w:marTop w:val="0"/>
      <w:marBottom w:val="0"/>
      <w:divBdr>
        <w:top w:val="none" w:sz="0" w:space="0" w:color="auto"/>
        <w:left w:val="none" w:sz="0" w:space="0" w:color="auto"/>
        <w:bottom w:val="none" w:sz="0" w:space="0" w:color="auto"/>
        <w:right w:val="none" w:sz="0" w:space="0" w:color="auto"/>
      </w:divBdr>
    </w:div>
    <w:div w:id="1059092561">
      <w:bodyDiv w:val="1"/>
      <w:marLeft w:val="0"/>
      <w:marRight w:val="0"/>
      <w:marTop w:val="0"/>
      <w:marBottom w:val="0"/>
      <w:divBdr>
        <w:top w:val="none" w:sz="0" w:space="0" w:color="auto"/>
        <w:left w:val="none" w:sz="0" w:space="0" w:color="auto"/>
        <w:bottom w:val="none" w:sz="0" w:space="0" w:color="auto"/>
        <w:right w:val="none" w:sz="0" w:space="0" w:color="auto"/>
      </w:divBdr>
    </w:div>
    <w:div w:id="1059743717">
      <w:bodyDiv w:val="1"/>
      <w:marLeft w:val="0"/>
      <w:marRight w:val="0"/>
      <w:marTop w:val="0"/>
      <w:marBottom w:val="0"/>
      <w:divBdr>
        <w:top w:val="none" w:sz="0" w:space="0" w:color="auto"/>
        <w:left w:val="none" w:sz="0" w:space="0" w:color="auto"/>
        <w:bottom w:val="none" w:sz="0" w:space="0" w:color="auto"/>
        <w:right w:val="none" w:sz="0" w:space="0" w:color="auto"/>
      </w:divBdr>
    </w:div>
    <w:div w:id="1061978057">
      <w:bodyDiv w:val="1"/>
      <w:marLeft w:val="0"/>
      <w:marRight w:val="0"/>
      <w:marTop w:val="0"/>
      <w:marBottom w:val="0"/>
      <w:divBdr>
        <w:top w:val="none" w:sz="0" w:space="0" w:color="auto"/>
        <w:left w:val="none" w:sz="0" w:space="0" w:color="auto"/>
        <w:bottom w:val="none" w:sz="0" w:space="0" w:color="auto"/>
        <w:right w:val="none" w:sz="0" w:space="0" w:color="auto"/>
      </w:divBdr>
    </w:div>
    <w:div w:id="1070494158">
      <w:bodyDiv w:val="1"/>
      <w:marLeft w:val="0"/>
      <w:marRight w:val="0"/>
      <w:marTop w:val="0"/>
      <w:marBottom w:val="0"/>
      <w:divBdr>
        <w:top w:val="none" w:sz="0" w:space="0" w:color="auto"/>
        <w:left w:val="none" w:sz="0" w:space="0" w:color="auto"/>
        <w:bottom w:val="none" w:sz="0" w:space="0" w:color="auto"/>
        <w:right w:val="none" w:sz="0" w:space="0" w:color="auto"/>
      </w:divBdr>
    </w:div>
    <w:div w:id="1071123592">
      <w:bodyDiv w:val="1"/>
      <w:marLeft w:val="0"/>
      <w:marRight w:val="0"/>
      <w:marTop w:val="0"/>
      <w:marBottom w:val="0"/>
      <w:divBdr>
        <w:top w:val="none" w:sz="0" w:space="0" w:color="auto"/>
        <w:left w:val="none" w:sz="0" w:space="0" w:color="auto"/>
        <w:bottom w:val="none" w:sz="0" w:space="0" w:color="auto"/>
        <w:right w:val="none" w:sz="0" w:space="0" w:color="auto"/>
      </w:divBdr>
    </w:div>
    <w:div w:id="1072391873">
      <w:bodyDiv w:val="1"/>
      <w:marLeft w:val="0"/>
      <w:marRight w:val="0"/>
      <w:marTop w:val="0"/>
      <w:marBottom w:val="0"/>
      <w:divBdr>
        <w:top w:val="none" w:sz="0" w:space="0" w:color="auto"/>
        <w:left w:val="none" w:sz="0" w:space="0" w:color="auto"/>
        <w:bottom w:val="none" w:sz="0" w:space="0" w:color="auto"/>
        <w:right w:val="none" w:sz="0" w:space="0" w:color="auto"/>
      </w:divBdr>
    </w:div>
    <w:div w:id="1075788149">
      <w:bodyDiv w:val="1"/>
      <w:marLeft w:val="0"/>
      <w:marRight w:val="0"/>
      <w:marTop w:val="0"/>
      <w:marBottom w:val="0"/>
      <w:divBdr>
        <w:top w:val="none" w:sz="0" w:space="0" w:color="auto"/>
        <w:left w:val="none" w:sz="0" w:space="0" w:color="auto"/>
        <w:bottom w:val="none" w:sz="0" w:space="0" w:color="auto"/>
        <w:right w:val="none" w:sz="0" w:space="0" w:color="auto"/>
      </w:divBdr>
    </w:div>
    <w:div w:id="1081294367">
      <w:bodyDiv w:val="1"/>
      <w:marLeft w:val="0"/>
      <w:marRight w:val="0"/>
      <w:marTop w:val="0"/>
      <w:marBottom w:val="0"/>
      <w:divBdr>
        <w:top w:val="none" w:sz="0" w:space="0" w:color="auto"/>
        <w:left w:val="none" w:sz="0" w:space="0" w:color="auto"/>
        <w:bottom w:val="none" w:sz="0" w:space="0" w:color="auto"/>
        <w:right w:val="none" w:sz="0" w:space="0" w:color="auto"/>
      </w:divBdr>
    </w:div>
    <w:div w:id="1082599828">
      <w:bodyDiv w:val="1"/>
      <w:marLeft w:val="0"/>
      <w:marRight w:val="0"/>
      <w:marTop w:val="0"/>
      <w:marBottom w:val="0"/>
      <w:divBdr>
        <w:top w:val="none" w:sz="0" w:space="0" w:color="auto"/>
        <w:left w:val="none" w:sz="0" w:space="0" w:color="auto"/>
        <w:bottom w:val="none" w:sz="0" w:space="0" w:color="auto"/>
        <w:right w:val="none" w:sz="0" w:space="0" w:color="auto"/>
      </w:divBdr>
    </w:div>
    <w:div w:id="1086077327">
      <w:bodyDiv w:val="1"/>
      <w:marLeft w:val="0"/>
      <w:marRight w:val="0"/>
      <w:marTop w:val="0"/>
      <w:marBottom w:val="0"/>
      <w:divBdr>
        <w:top w:val="none" w:sz="0" w:space="0" w:color="auto"/>
        <w:left w:val="none" w:sz="0" w:space="0" w:color="auto"/>
        <w:bottom w:val="none" w:sz="0" w:space="0" w:color="auto"/>
        <w:right w:val="none" w:sz="0" w:space="0" w:color="auto"/>
      </w:divBdr>
    </w:div>
    <w:div w:id="1087186852">
      <w:bodyDiv w:val="1"/>
      <w:marLeft w:val="0"/>
      <w:marRight w:val="0"/>
      <w:marTop w:val="0"/>
      <w:marBottom w:val="0"/>
      <w:divBdr>
        <w:top w:val="none" w:sz="0" w:space="0" w:color="auto"/>
        <w:left w:val="none" w:sz="0" w:space="0" w:color="auto"/>
        <w:bottom w:val="none" w:sz="0" w:space="0" w:color="auto"/>
        <w:right w:val="none" w:sz="0" w:space="0" w:color="auto"/>
      </w:divBdr>
    </w:div>
    <w:div w:id="1087925812">
      <w:bodyDiv w:val="1"/>
      <w:marLeft w:val="0"/>
      <w:marRight w:val="0"/>
      <w:marTop w:val="0"/>
      <w:marBottom w:val="0"/>
      <w:divBdr>
        <w:top w:val="none" w:sz="0" w:space="0" w:color="auto"/>
        <w:left w:val="none" w:sz="0" w:space="0" w:color="auto"/>
        <w:bottom w:val="none" w:sz="0" w:space="0" w:color="auto"/>
        <w:right w:val="none" w:sz="0" w:space="0" w:color="auto"/>
      </w:divBdr>
    </w:div>
    <w:div w:id="1092556555">
      <w:bodyDiv w:val="1"/>
      <w:marLeft w:val="0"/>
      <w:marRight w:val="0"/>
      <w:marTop w:val="0"/>
      <w:marBottom w:val="0"/>
      <w:divBdr>
        <w:top w:val="none" w:sz="0" w:space="0" w:color="auto"/>
        <w:left w:val="none" w:sz="0" w:space="0" w:color="auto"/>
        <w:bottom w:val="none" w:sz="0" w:space="0" w:color="auto"/>
        <w:right w:val="none" w:sz="0" w:space="0" w:color="auto"/>
      </w:divBdr>
    </w:div>
    <w:div w:id="1093937978">
      <w:bodyDiv w:val="1"/>
      <w:marLeft w:val="0"/>
      <w:marRight w:val="0"/>
      <w:marTop w:val="0"/>
      <w:marBottom w:val="0"/>
      <w:divBdr>
        <w:top w:val="none" w:sz="0" w:space="0" w:color="auto"/>
        <w:left w:val="none" w:sz="0" w:space="0" w:color="auto"/>
        <w:bottom w:val="none" w:sz="0" w:space="0" w:color="auto"/>
        <w:right w:val="none" w:sz="0" w:space="0" w:color="auto"/>
      </w:divBdr>
    </w:div>
    <w:div w:id="1101292234">
      <w:bodyDiv w:val="1"/>
      <w:marLeft w:val="0"/>
      <w:marRight w:val="0"/>
      <w:marTop w:val="0"/>
      <w:marBottom w:val="0"/>
      <w:divBdr>
        <w:top w:val="none" w:sz="0" w:space="0" w:color="auto"/>
        <w:left w:val="none" w:sz="0" w:space="0" w:color="auto"/>
        <w:bottom w:val="none" w:sz="0" w:space="0" w:color="auto"/>
        <w:right w:val="none" w:sz="0" w:space="0" w:color="auto"/>
      </w:divBdr>
    </w:div>
    <w:div w:id="1103377404">
      <w:bodyDiv w:val="1"/>
      <w:marLeft w:val="0"/>
      <w:marRight w:val="0"/>
      <w:marTop w:val="0"/>
      <w:marBottom w:val="0"/>
      <w:divBdr>
        <w:top w:val="none" w:sz="0" w:space="0" w:color="auto"/>
        <w:left w:val="none" w:sz="0" w:space="0" w:color="auto"/>
        <w:bottom w:val="none" w:sz="0" w:space="0" w:color="auto"/>
        <w:right w:val="none" w:sz="0" w:space="0" w:color="auto"/>
      </w:divBdr>
    </w:div>
    <w:div w:id="1108622671">
      <w:bodyDiv w:val="1"/>
      <w:marLeft w:val="0"/>
      <w:marRight w:val="0"/>
      <w:marTop w:val="0"/>
      <w:marBottom w:val="0"/>
      <w:divBdr>
        <w:top w:val="none" w:sz="0" w:space="0" w:color="auto"/>
        <w:left w:val="none" w:sz="0" w:space="0" w:color="auto"/>
        <w:bottom w:val="none" w:sz="0" w:space="0" w:color="auto"/>
        <w:right w:val="none" w:sz="0" w:space="0" w:color="auto"/>
      </w:divBdr>
    </w:div>
    <w:div w:id="1109083008">
      <w:bodyDiv w:val="1"/>
      <w:marLeft w:val="0"/>
      <w:marRight w:val="0"/>
      <w:marTop w:val="0"/>
      <w:marBottom w:val="0"/>
      <w:divBdr>
        <w:top w:val="none" w:sz="0" w:space="0" w:color="auto"/>
        <w:left w:val="none" w:sz="0" w:space="0" w:color="auto"/>
        <w:bottom w:val="none" w:sz="0" w:space="0" w:color="auto"/>
        <w:right w:val="none" w:sz="0" w:space="0" w:color="auto"/>
      </w:divBdr>
    </w:div>
    <w:div w:id="1113862714">
      <w:bodyDiv w:val="1"/>
      <w:marLeft w:val="0"/>
      <w:marRight w:val="0"/>
      <w:marTop w:val="0"/>
      <w:marBottom w:val="0"/>
      <w:divBdr>
        <w:top w:val="none" w:sz="0" w:space="0" w:color="auto"/>
        <w:left w:val="none" w:sz="0" w:space="0" w:color="auto"/>
        <w:bottom w:val="none" w:sz="0" w:space="0" w:color="auto"/>
        <w:right w:val="none" w:sz="0" w:space="0" w:color="auto"/>
      </w:divBdr>
    </w:div>
    <w:div w:id="1114595331">
      <w:bodyDiv w:val="1"/>
      <w:marLeft w:val="0"/>
      <w:marRight w:val="0"/>
      <w:marTop w:val="0"/>
      <w:marBottom w:val="0"/>
      <w:divBdr>
        <w:top w:val="none" w:sz="0" w:space="0" w:color="auto"/>
        <w:left w:val="none" w:sz="0" w:space="0" w:color="auto"/>
        <w:bottom w:val="none" w:sz="0" w:space="0" w:color="auto"/>
        <w:right w:val="none" w:sz="0" w:space="0" w:color="auto"/>
      </w:divBdr>
    </w:div>
    <w:div w:id="1117717291">
      <w:bodyDiv w:val="1"/>
      <w:marLeft w:val="0"/>
      <w:marRight w:val="0"/>
      <w:marTop w:val="0"/>
      <w:marBottom w:val="0"/>
      <w:divBdr>
        <w:top w:val="none" w:sz="0" w:space="0" w:color="auto"/>
        <w:left w:val="none" w:sz="0" w:space="0" w:color="auto"/>
        <w:bottom w:val="none" w:sz="0" w:space="0" w:color="auto"/>
        <w:right w:val="none" w:sz="0" w:space="0" w:color="auto"/>
      </w:divBdr>
    </w:div>
    <w:div w:id="1118644744">
      <w:bodyDiv w:val="1"/>
      <w:marLeft w:val="0"/>
      <w:marRight w:val="0"/>
      <w:marTop w:val="0"/>
      <w:marBottom w:val="0"/>
      <w:divBdr>
        <w:top w:val="none" w:sz="0" w:space="0" w:color="auto"/>
        <w:left w:val="none" w:sz="0" w:space="0" w:color="auto"/>
        <w:bottom w:val="none" w:sz="0" w:space="0" w:color="auto"/>
        <w:right w:val="none" w:sz="0" w:space="0" w:color="auto"/>
      </w:divBdr>
    </w:div>
    <w:div w:id="1119031487">
      <w:bodyDiv w:val="1"/>
      <w:marLeft w:val="0"/>
      <w:marRight w:val="0"/>
      <w:marTop w:val="0"/>
      <w:marBottom w:val="0"/>
      <w:divBdr>
        <w:top w:val="none" w:sz="0" w:space="0" w:color="auto"/>
        <w:left w:val="none" w:sz="0" w:space="0" w:color="auto"/>
        <w:bottom w:val="none" w:sz="0" w:space="0" w:color="auto"/>
        <w:right w:val="none" w:sz="0" w:space="0" w:color="auto"/>
      </w:divBdr>
    </w:div>
    <w:div w:id="1119035318">
      <w:bodyDiv w:val="1"/>
      <w:marLeft w:val="0"/>
      <w:marRight w:val="0"/>
      <w:marTop w:val="0"/>
      <w:marBottom w:val="0"/>
      <w:divBdr>
        <w:top w:val="none" w:sz="0" w:space="0" w:color="auto"/>
        <w:left w:val="none" w:sz="0" w:space="0" w:color="auto"/>
        <w:bottom w:val="none" w:sz="0" w:space="0" w:color="auto"/>
        <w:right w:val="none" w:sz="0" w:space="0" w:color="auto"/>
      </w:divBdr>
    </w:div>
    <w:div w:id="1124537748">
      <w:bodyDiv w:val="1"/>
      <w:marLeft w:val="0"/>
      <w:marRight w:val="0"/>
      <w:marTop w:val="0"/>
      <w:marBottom w:val="0"/>
      <w:divBdr>
        <w:top w:val="none" w:sz="0" w:space="0" w:color="auto"/>
        <w:left w:val="none" w:sz="0" w:space="0" w:color="auto"/>
        <w:bottom w:val="none" w:sz="0" w:space="0" w:color="auto"/>
        <w:right w:val="none" w:sz="0" w:space="0" w:color="auto"/>
      </w:divBdr>
    </w:div>
    <w:div w:id="1127309728">
      <w:bodyDiv w:val="1"/>
      <w:marLeft w:val="0"/>
      <w:marRight w:val="0"/>
      <w:marTop w:val="0"/>
      <w:marBottom w:val="0"/>
      <w:divBdr>
        <w:top w:val="none" w:sz="0" w:space="0" w:color="auto"/>
        <w:left w:val="none" w:sz="0" w:space="0" w:color="auto"/>
        <w:bottom w:val="none" w:sz="0" w:space="0" w:color="auto"/>
        <w:right w:val="none" w:sz="0" w:space="0" w:color="auto"/>
      </w:divBdr>
    </w:div>
    <w:div w:id="1127625251">
      <w:bodyDiv w:val="1"/>
      <w:marLeft w:val="0"/>
      <w:marRight w:val="0"/>
      <w:marTop w:val="0"/>
      <w:marBottom w:val="0"/>
      <w:divBdr>
        <w:top w:val="none" w:sz="0" w:space="0" w:color="auto"/>
        <w:left w:val="none" w:sz="0" w:space="0" w:color="auto"/>
        <w:bottom w:val="none" w:sz="0" w:space="0" w:color="auto"/>
        <w:right w:val="none" w:sz="0" w:space="0" w:color="auto"/>
      </w:divBdr>
    </w:div>
    <w:div w:id="1128546044">
      <w:bodyDiv w:val="1"/>
      <w:marLeft w:val="0"/>
      <w:marRight w:val="0"/>
      <w:marTop w:val="0"/>
      <w:marBottom w:val="0"/>
      <w:divBdr>
        <w:top w:val="none" w:sz="0" w:space="0" w:color="auto"/>
        <w:left w:val="none" w:sz="0" w:space="0" w:color="auto"/>
        <w:bottom w:val="none" w:sz="0" w:space="0" w:color="auto"/>
        <w:right w:val="none" w:sz="0" w:space="0" w:color="auto"/>
      </w:divBdr>
    </w:div>
    <w:div w:id="1130057597">
      <w:bodyDiv w:val="1"/>
      <w:marLeft w:val="0"/>
      <w:marRight w:val="0"/>
      <w:marTop w:val="0"/>
      <w:marBottom w:val="0"/>
      <w:divBdr>
        <w:top w:val="none" w:sz="0" w:space="0" w:color="auto"/>
        <w:left w:val="none" w:sz="0" w:space="0" w:color="auto"/>
        <w:bottom w:val="none" w:sz="0" w:space="0" w:color="auto"/>
        <w:right w:val="none" w:sz="0" w:space="0" w:color="auto"/>
      </w:divBdr>
    </w:div>
    <w:div w:id="1130392133">
      <w:bodyDiv w:val="1"/>
      <w:marLeft w:val="0"/>
      <w:marRight w:val="0"/>
      <w:marTop w:val="0"/>
      <w:marBottom w:val="0"/>
      <w:divBdr>
        <w:top w:val="none" w:sz="0" w:space="0" w:color="auto"/>
        <w:left w:val="none" w:sz="0" w:space="0" w:color="auto"/>
        <w:bottom w:val="none" w:sz="0" w:space="0" w:color="auto"/>
        <w:right w:val="none" w:sz="0" w:space="0" w:color="auto"/>
      </w:divBdr>
    </w:div>
    <w:div w:id="1130593214">
      <w:bodyDiv w:val="1"/>
      <w:marLeft w:val="0"/>
      <w:marRight w:val="0"/>
      <w:marTop w:val="0"/>
      <w:marBottom w:val="0"/>
      <w:divBdr>
        <w:top w:val="none" w:sz="0" w:space="0" w:color="auto"/>
        <w:left w:val="none" w:sz="0" w:space="0" w:color="auto"/>
        <w:bottom w:val="none" w:sz="0" w:space="0" w:color="auto"/>
        <w:right w:val="none" w:sz="0" w:space="0" w:color="auto"/>
      </w:divBdr>
    </w:div>
    <w:div w:id="1132286447">
      <w:bodyDiv w:val="1"/>
      <w:marLeft w:val="0"/>
      <w:marRight w:val="0"/>
      <w:marTop w:val="0"/>
      <w:marBottom w:val="0"/>
      <w:divBdr>
        <w:top w:val="none" w:sz="0" w:space="0" w:color="auto"/>
        <w:left w:val="none" w:sz="0" w:space="0" w:color="auto"/>
        <w:bottom w:val="none" w:sz="0" w:space="0" w:color="auto"/>
        <w:right w:val="none" w:sz="0" w:space="0" w:color="auto"/>
      </w:divBdr>
    </w:div>
    <w:div w:id="1132290624">
      <w:bodyDiv w:val="1"/>
      <w:marLeft w:val="0"/>
      <w:marRight w:val="0"/>
      <w:marTop w:val="0"/>
      <w:marBottom w:val="0"/>
      <w:divBdr>
        <w:top w:val="none" w:sz="0" w:space="0" w:color="auto"/>
        <w:left w:val="none" w:sz="0" w:space="0" w:color="auto"/>
        <w:bottom w:val="none" w:sz="0" w:space="0" w:color="auto"/>
        <w:right w:val="none" w:sz="0" w:space="0" w:color="auto"/>
      </w:divBdr>
    </w:div>
    <w:div w:id="1135029595">
      <w:bodyDiv w:val="1"/>
      <w:marLeft w:val="0"/>
      <w:marRight w:val="0"/>
      <w:marTop w:val="0"/>
      <w:marBottom w:val="0"/>
      <w:divBdr>
        <w:top w:val="none" w:sz="0" w:space="0" w:color="auto"/>
        <w:left w:val="none" w:sz="0" w:space="0" w:color="auto"/>
        <w:bottom w:val="none" w:sz="0" w:space="0" w:color="auto"/>
        <w:right w:val="none" w:sz="0" w:space="0" w:color="auto"/>
      </w:divBdr>
    </w:div>
    <w:div w:id="1135180108">
      <w:bodyDiv w:val="1"/>
      <w:marLeft w:val="0"/>
      <w:marRight w:val="0"/>
      <w:marTop w:val="0"/>
      <w:marBottom w:val="0"/>
      <w:divBdr>
        <w:top w:val="none" w:sz="0" w:space="0" w:color="auto"/>
        <w:left w:val="none" w:sz="0" w:space="0" w:color="auto"/>
        <w:bottom w:val="none" w:sz="0" w:space="0" w:color="auto"/>
        <w:right w:val="none" w:sz="0" w:space="0" w:color="auto"/>
      </w:divBdr>
    </w:div>
    <w:div w:id="1138037248">
      <w:bodyDiv w:val="1"/>
      <w:marLeft w:val="0"/>
      <w:marRight w:val="0"/>
      <w:marTop w:val="0"/>
      <w:marBottom w:val="0"/>
      <w:divBdr>
        <w:top w:val="none" w:sz="0" w:space="0" w:color="auto"/>
        <w:left w:val="none" w:sz="0" w:space="0" w:color="auto"/>
        <w:bottom w:val="none" w:sz="0" w:space="0" w:color="auto"/>
        <w:right w:val="none" w:sz="0" w:space="0" w:color="auto"/>
      </w:divBdr>
    </w:div>
    <w:div w:id="1138108211">
      <w:bodyDiv w:val="1"/>
      <w:marLeft w:val="0"/>
      <w:marRight w:val="0"/>
      <w:marTop w:val="0"/>
      <w:marBottom w:val="0"/>
      <w:divBdr>
        <w:top w:val="none" w:sz="0" w:space="0" w:color="auto"/>
        <w:left w:val="none" w:sz="0" w:space="0" w:color="auto"/>
        <w:bottom w:val="none" w:sz="0" w:space="0" w:color="auto"/>
        <w:right w:val="none" w:sz="0" w:space="0" w:color="auto"/>
      </w:divBdr>
    </w:div>
    <w:div w:id="1138961216">
      <w:bodyDiv w:val="1"/>
      <w:marLeft w:val="0"/>
      <w:marRight w:val="0"/>
      <w:marTop w:val="0"/>
      <w:marBottom w:val="0"/>
      <w:divBdr>
        <w:top w:val="none" w:sz="0" w:space="0" w:color="auto"/>
        <w:left w:val="none" w:sz="0" w:space="0" w:color="auto"/>
        <w:bottom w:val="none" w:sz="0" w:space="0" w:color="auto"/>
        <w:right w:val="none" w:sz="0" w:space="0" w:color="auto"/>
      </w:divBdr>
    </w:div>
    <w:div w:id="1140418993">
      <w:bodyDiv w:val="1"/>
      <w:marLeft w:val="0"/>
      <w:marRight w:val="0"/>
      <w:marTop w:val="0"/>
      <w:marBottom w:val="0"/>
      <w:divBdr>
        <w:top w:val="none" w:sz="0" w:space="0" w:color="auto"/>
        <w:left w:val="none" w:sz="0" w:space="0" w:color="auto"/>
        <w:bottom w:val="none" w:sz="0" w:space="0" w:color="auto"/>
        <w:right w:val="none" w:sz="0" w:space="0" w:color="auto"/>
      </w:divBdr>
    </w:div>
    <w:div w:id="1149135374">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153645820">
      <w:bodyDiv w:val="1"/>
      <w:marLeft w:val="0"/>
      <w:marRight w:val="0"/>
      <w:marTop w:val="0"/>
      <w:marBottom w:val="0"/>
      <w:divBdr>
        <w:top w:val="none" w:sz="0" w:space="0" w:color="auto"/>
        <w:left w:val="none" w:sz="0" w:space="0" w:color="auto"/>
        <w:bottom w:val="none" w:sz="0" w:space="0" w:color="auto"/>
        <w:right w:val="none" w:sz="0" w:space="0" w:color="auto"/>
      </w:divBdr>
    </w:div>
    <w:div w:id="1155341880">
      <w:bodyDiv w:val="1"/>
      <w:marLeft w:val="0"/>
      <w:marRight w:val="0"/>
      <w:marTop w:val="0"/>
      <w:marBottom w:val="0"/>
      <w:divBdr>
        <w:top w:val="none" w:sz="0" w:space="0" w:color="auto"/>
        <w:left w:val="none" w:sz="0" w:space="0" w:color="auto"/>
        <w:bottom w:val="none" w:sz="0" w:space="0" w:color="auto"/>
        <w:right w:val="none" w:sz="0" w:space="0" w:color="auto"/>
      </w:divBdr>
    </w:div>
    <w:div w:id="1155998237">
      <w:bodyDiv w:val="1"/>
      <w:marLeft w:val="0"/>
      <w:marRight w:val="0"/>
      <w:marTop w:val="0"/>
      <w:marBottom w:val="0"/>
      <w:divBdr>
        <w:top w:val="none" w:sz="0" w:space="0" w:color="auto"/>
        <w:left w:val="none" w:sz="0" w:space="0" w:color="auto"/>
        <w:bottom w:val="none" w:sz="0" w:space="0" w:color="auto"/>
        <w:right w:val="none" w:sz="0" w:space="0" w:color="auto"/>
      </w:divBdr>
    </w:div>
    <w:div w:id="1164858942">
      <w:bodyDiv w:val="1"/>
      <w:marLeft w:val="0"/>
      <w:marRight w:val="0"/>
      <w:marTop w:val="0"/>
      <w:marBottom w:val="0"/>
      <w:divBdr>
        <w:top w:val="none" w:sz="0" w:space="0" w:color="auto"/>
        <w:left w:val="none" w:sz="0" w:space="0" w:color="auto"/>
        <w:bottom w:val="none" w:sz="0" w:space="0" w:color="auto"/>
        <w:right w:val="none" w:sz="0" w:space="0" w:color="auto"/>
      </w:divBdr>
    </w:div>
    <w:div w:id="1166747792">
      <w:bodyDiv w:val="1"/>
      <w:marLeft w:val="0"/>
      <w:marRight w:val="0"/>
      <w:marTop w:val="0"/>
      <w:marBottom w:val="0"/>
      <w:divBdr>
        <w:top w:val="none" w:sz="0" w:space="0" w:color="auto"/>
        <w:left w:val="none" w:sz="0" w:space="0" w:color="auto"/>
        <w:bottom w:val="none" w:sz="0" w:space="0" w:color="auto"/>
        <w:right w:val="none" w:sz="0" w:space="0" w:color="auto"/>
      </w:divBdr>
    </w:div>
    <w:div w:id="1167676294">
      <w:bodyDiv w:val="1"/>
      <w:marLeft w:val="0"/>
      <w:marRight w:val="0"/>
      <w:marTop w:val="0"/>
      <w:marBottom w:val="0"/>
      <w:divBdr>
        <w:top w:val="none" w:sz="0" w:space="0" w:color="auto"/>
        <w:left w:val="none" w:sz="0" w:space="0" w:color="auto"/>
        <w:bottom w:val="none" w:sz="0" w:space="0" w:color="auto"/>
        <w:right w:val="none" w:sz="0" w:space="0" w:color="auto"/>
      </w:divBdr>
    </w:div>
    <w:div w:id="1168058208">
      <w:bodyDiv w:val="1"/>
      <w:marLeft w:val="0"/>
      <w:marRight w:val="0"/>
      <w:marTop w:val="0"/>
      <w:marBottom w:val="0"/>
      <w:divBdr>
        <w:top w:val="none" w:sz="0" w:space="0" w:color="auto"/>
        <w:left w:val="none" w:sz="0" w:space="0" w:color="auto"/>
        <w:bottom w:val="none" w:sz="0" w:space="0" w:color="auto"/>
        <w:right w:val="none" w:sz="0" w:space="0" w:color="auto"/>
      </w:divBdr>
    </w:div>
    <w:div w:id="1168860157">
      <w:bodyDiv w:val="1"/>
      <w:marLeft w:val="0"/>
      <w:marRight w:val="0"/>
      <w:marTop w:val="0"/>
      <w:marBottom w:val="0"/>
      <w:divBdr>
        <w:top w:val="none" w:sz="0" w:space="0" w:color="auto"/>
        <w:left w:val="none" w:sz="0" w:space="0" w:color="auto"/>
        <w:bottom w:val="none" w:sz="0" w:space="0" w:color="auto"/>
        <w:right w:val="none" w:sz="0" w:space="0" w:color="auto"/>
      </w:divBdr>
    </w:div>
    <w:div w:id="1170177395">
      <w:bodyDiv w:val="1"/>
      <w:marLeft w:val="0"/>
      <w:marRight w:val="0"/>
      <w:marTop w:val="0"/>
      <w:marBottom w:val="0"/>
      <w:divBdr>
        <w:top w:val="none" w:sz="0" w:space="0" w:color="auto"/>
        <w:left w:val="none" w:sz="0" w:space="0" w:color="auto"/>
        <w:bottom w:val="none" w:sz="0" w:space="0" w:color="auto"/>
        <w:right w:val="none" w:sz="0" w:space="0" w:color="auto"/>
      </w:divBdr>
    </w:div>
    <w:div w:id="1171338818">
      <w:bodyDiv w:val="1"/>
      <w:marLeft w:val="0"/>
      <w:marRight w:val="0"/>
      <w:marTop w:val="0"/>
      <w:marBottom w:val="0"/>
      <w:divBdr>
        <w:top w:val="none" w:sz="0" w:space="0" w:color="auto"/>
        <w:left w:val="none" w:sz="0" w:space="0" w:color="auto"/>
        <w:bottom w:val="none" w:sz="0" w:space="0" w:color="auto"/>
        <w:right w:val="none" w:sz="0" w:space="0" w:color="auto"/>
      </w:divBdr>
    </w:div>
    <w:div w:id="1174371643">
      <w:bodyDiv w:val="1"/>
      <w:marLeft w:val="0"/>
      <w:marRight w:val="0"/>
      <w:marTop w:val="0"/>
      <w:marBottom w:val="0"/>
      <w:divBdr>
        <w:top w:val="none" w:sz="0" w:space="0" w:color="auto"/>
        <w:left w:val="none" w:sz="0" w:space="0" w:color="auto"/>
        <w:bottom w:val="none" w:sz="0" w:space="0" w:color="auto"/>
        <w:right w:val="none" w:sz="0" w:space="0" w:color="auto"/>
      </w:divBdr>
    </w:div>
    <w:div w:id="1175416203">
      <w:bodyDiv w:val="1"/>
      <w:marLeft w:val="0"/>
      <w:marRight w:val="0"/>
      <w:marTop w:val="0"/>
      <w:marBottom w:val="0"/>
      <w:divBdr>
        <w:top w:val="none" w:sz="0" w:space="0" w:color="auto"/>
        <w:left w:val="none" w:sz="0" w:space="0" w:color="auto"/>
        <w:bottom w:val="none" w:sz="0" w:space="0" w:color="auto"/>
        <w:right w:val="none" w:sz="0" w:space="0" w:color="auto"/>
      </w:divBdr>
    </w:div>
    <w:div w:id="1178158306">
      <w:bodyDiv w:val="1"/>
      <w:marLeft w:val="0"/>
      <w:marRight w:val="0"/>
      <w:marTop w:val="0"/>
      <w:marBottom w:val="0"/>
      <w:divBdr>
        <w:top w:val="none" w:sz="0" w:space="0" w:color="auto"/>
        <w:left w:val="none" w:sz="0" w:space="0" w:color="auto"/>
        <w:bottom w:val="none" w:sz="0" w:space="0" w:color="auto"/>
        <w:right w:val="none" w:sz="0" w:space="0" w:color="auto"/>
      </w:divBdr>
    </w:div>
    <w:div w:id="1178429473">
      <w:bodyDiv w:val="1"/>
      <w:marLeft w:val="0"/>
      <w:marRight w:val="0"/>
      <w:marTop w:val="0"/>
      <w:marBottom w:val="0"/>
      <w:divBdr>
        <w:top w:val="none" w:sz="0" w:space="0" w:color="auto"/>
        <w:left w:val="none" w:sz="0" w:space="0" w:color="auto"/>
        <w:bottom w:val="none" w:sz="0" w:space="0" w:color="auto"/>
        <w:right w:val="none" w:sz="0" w:space="0" w:color="auto"/>
      </w:divBdr>
    </w:div>
    <w:div w:id="1178890941">
      <w:bodyDiv w:val="1"/>
      <w:marLeft w:val="0"/>
      <w:marRight w:val="0"/>
      <w:marTop w:val="0"/>
      <w:marBottom w:val="0"/>
      <w:divBdr>
        <w:top w:val="none" w:sz="0" w:space="0" w:color="auto"/>
        <w:left w:val="none" w:sz="0" w:space="0" w:color="auto"/>
        <w:bottom w:val="none" w:sz="0" w:space="0" w:color="auto"/>
        <w:right w:val="none" w:sz="0" w:space="0" w:color="auto"/>
      </w:divBdr>
    </w:div>
    <w:div w:id="1180005339">
      <w:bodyDiv w:val="1"/>
      <w:marLeft w:val="0"/>
      <w:marRight w:val="0"/>
      <w:marTop w:val="0"/>
      <w:marBottom w:val="0"/>
      <w:divBdr>
        <w:top w:val="none" w:sz="0" w:space="0" w:color="auto"/>
        <w:left w:val="none" w:sz="0" w:space="0" w:color="auto"/>
        <w:bottom w:val="none" w:sz="0" w:space="0" w:color="auto"/>
        <w:right w:val="none" w:sz="0" w:space="0" w:color="auto"/>
      </w:divBdr>
    </w:div>
    <w:div w:id="1183208920">
      <w:bodyDiv w:val="1"/>
      <w:marLeft w:val="0"/>
      <w:marRight w:val="0"/>
      <w:marTop w:val="0"/>
      <w:marBottom w:val="0"/>
      <w:divBdr>
        <w:top w:val="none" w:sz="0" w:space="0" w:color="auto"/>
        <w:left w:val="none" w:sz="0" w:space="0" w:color="auto"/>
        <w:bottom w:val="none" w:sz="0" w:space="0" w:color="auto"/>
        <w:right w:val="none" w:sz="0" w:space="0" w:color="auto"/>
      </w:divBdr>
    </w:div>
    <w:div w:id="1184906731">
      <w:bodyDiv w:val="1"/>
      <w:marLeft w:val="0"/>
      <w:marRight w:val="0"/>
      <w:marTop w:val="0"/>
      <w:marBottom w:val="0"/>
      <w:divBdr>
        <w:top w:val="none" w:sz="0" w:space="0" w:color="auto"/>
        <w:left w:val="none" w:sz="0" w:space="0" w:color="auto"/>
        <w:bottom w:val="none" w:sz="0" w:space="0" w:color="auto"/>
        <w:right w:val="none" w:sz="0" w:space="0" w:color="auto"/>
      </w:divBdr>
    </w:div>
    <w:div w:id="1185945156">
      <w:bodyDiv w:val="1"/>
      <w:marLeft w:val="0"/>
      <w:marRight w:val="0"/>
      <w:marTop w:val="0"/>
      <w:marBottom w:val="0"/>
      <w:divBdr>
        <w:top w:val="none" w:sz="0" w:space="0" w:color="auto"/>
        <w:left w:val="none" w:sz="0" w:space="0" w:color="auto"/>
        <w:bottom w:val="none" w:sz="0" w:space="0" w:color="auto"/>
        <w:right w:val="none" w:sz="0" w:space="0" w:color="auto"/>
      </w:divBdr>
    </w:div>
    <w:div w:id="1188368156">
      <w:bodyDiv w:val="1"/>
      <w:marLeft w:val="0"/>
      <w:marRight w:val="0"/>
      <w:marTop w:val="0"/>
      <w:marBottom w:val="0"/>
      <w:divBdr>
        <w:top w:val="none" w:sz="0" w:space="0" w:color="auto"/>
        <w:left w:val="none" w:sz="0" w:space="0" w:color="auto"/>
        <w:bottom w:val="none" w:sz="0" w:space="0" w:color="auto"/>
        <w:right w:val="none" w:sz="0" w:space="0" w:color="auto"/>
      </w:divBdr>
    </w:div>
    <w:div w:id="1188565108">
      <w:bodyDiv w:val="1"/>
      <w:marLeft w:val="0"/>
      <w:marRight w:val="0"/>
      <w:marTop w:val="0"/>
      <w:marBottom w:val="0"/>
      <w:divBdr>
        <w:top w:val="none" w:sz="0" w:space="0" w:color="auto"/>
        <w:left w:val="none" w:sz="0" w:space="0" w:color="auto"/>
        <w:bottom w:val="none" w:sz="0" w:space="0" w:color="auto"/>
        <w:right w:val="none" w:sz="0" w:space="0" w:color="auto"/>
      </w:divBdr>
    </w:div>
    <w:div w:id="1189101252">
      <w:bodyDiv w:val="1"/>
      <w:marLeft w:val="0"/>
      <w:marRight w:val="0"/>
      <w:marTop w:val="0"/>
      <w:marBottom w:val="0"/>
      <w:divBdr>
        <w:top w:val="none" w:sz="0" w:space="0" w:color="auto"/>
        <w:left w:val="none" w:sz="0" w:space="0" w:color="auto"/>
        <w:bottom w:val="none" w:sz="0" w:space="0" w:color="auto"/>
        <w:right w:val="none" w:sz="0" w:space="0" w:color="auto"/>
      </w:divBdr>
    </w:div>
    <w:div w:id="1190096839">
      <w:bodyDiv w:val="1"/>
      <w:marLeft w:val="0"/>
      <w:marRight w:val="0"/>
      <w:marTop w:val="0"/>
      <w:marBottom w:val="0"/>
      <w:divBdr>
        <w:top w:val="none" w:sz="0" w:space="0" w:color="auto"/>
        <w:left w:val="none" w:sz="0" w:space="0" w:color="auto"/>
        <w:bottom w:val="none" w:sz="0" w:space="0" w:color="auto"/>
        <w:right w:val="none" w:sz="0" w:space="0" w:color="auto"/>
      </w:divBdr>
    </w:div>
    <w:div w:id="1191989736">
      <w:bodyDiv w:val="1"/>
      <w:marLeft w:val="0"/>
      <w:marRight w:val="0"/>
      <w:marTop w:val="0"/>
      <w:marBottom w:val="0"/>
      <w:divBdr>
        <w:top w:val="none" w:sz="0" w:space="0" w:color="auto"/>
        <w:left w:val="none" w:sz="0" w:space="0" w:color="auto"/>
        <w:bottom w:val="none" w:sz="0" w:space="0" w:color="auto"/>
        <w:right w:val="none" w:sz="0" w:space="0" w:color="auto"/>
      </w:divBdr>
    </w:div>
    <w:div w:id="1192915470">
      <w:bodyDiv w:val="1"/>
      <w:marLeft w:val="0"/>
      <w:marRight w:val="0"/>
      <w:marTop w:val="0"/>
      <w:marBottom w:val="0"/>
      <w:divBdr>
        <w:top w:val="none" w:sz="0" w:space="0" w:color="auto"/>
        <w:left w:val="none" w:sz="0" w:space="0" w:color="auto"/>
        <w:bottom w:val="none" w:sz="0" w:space="0" w:color="auto"/>
        <w:right w:val="none" w:sz="0" w:space="0" w:color="auto"/>
      </w:divBdr>
    </w:div>
    <w:div w:id="1194270969">
      <w:bodyDiv w:val="1"/>
      <w:marLeft w:val="0"/>
      <w:marRight w:val="0"/>
      <w:marTop w:val="0"/>
      <w:marBottom w:val="0"/>
      <w:divBdr>
        <w:top w:val="none" w:sz="0" w:space="0" w:color="auto"/>
        <w:left w:val="none" w:sz="0" w:space="0" w:color="auto"/>
        <w:bottom w:val="none" w:sz="0" w:space="0" w:color="auto"/>
        <w:right w:val="none" w:sz="0" w:space="0" w:color="auto"/>
      </w:divBdr>
    </w:div>
    <w:div w:id="1195732350">
      <w:bodyDiv w:val="1"/>
      <w:marLeft w:val="0"/>
      <w:marRight w:val="0"/>
      <w:marTop w:val="0"/>
      <w:marBottom w:val="0"/>
      <w:divBdr>
        <w:top w:val="none" w:sz="0" w:space="0" w:color="auto"/>
        <w:left w:val="none" w:sz="0" w:space="0" w:color="auto"/>
        <w:bottom w:val="none" w:sz="0" w:space="0" w:color="auto"/>
        <w:right w:val="none" w:sz="0" w:space="0" w:color="auto"/>
      </w:divBdr>
    </w:div>
    <w:div w:id="1197540660">
      <w:bodyDiv w:val="1"/>
      <w:marLeft w:val="0"/>
      <w:marRight w:val="0"/>
      <w:marTop w:val="0"/>
      <w:marBottom w:val="0"/>
      <w:divBdr>
        <w:top w:val="none" w:sz="0" w:space="0" w:color="auto"/>
        <w:left w:val="none" w:sz="0" w:space="0" w:color="auto"/>
        <w:bottom w:val="none" w:sz="0" w:space="0" w:color="auto"/>
        <w:right w:val="none" w:sz="0" w:space="0" w:color="auto"/>
      </w:divBdr>
    </w:div>
    <w:div w:id="1198158972">
      <w:bodyDiv w:val="1"/>
      <w:marLeft w:val="0"/>
      <w:marRight w:val="0"/>
      <w:marTop w:val="0"/>
      <w:marBottom w:val="0"/>
      <w:divBdr>
        <w:top w:val="none" w:sz="0" w:space="0" w:color="auto"/>
        <w:left w:val="none" w:sz="0" w:space="0" w:color="auto"/>
        <w:bottom w:val="none" w:sz="0" w:space="0" w:color="auto"/>
        <w:right w:val="none" w:sz="0" w:space="0" w:color="auto"/>
      </w:divBdr>
    </w:div>
    <w:div w:id="1198663685">
      <w:bodyDiv w:val="1"/>
      <w:marLeft w:val="0"/>
      <w:marRight w:val="0"/>
      <w:marTop w:val="0"/>
      <w:marBottom w:val="0"/>
      <w:divBdr>
        <w:top w:val="none" w:sz="0" w:space="0" w:color="auto"/>
        <w:left w:val="none" w:sz="0" w:space="0" w:color="auto"/>
        <w:bottom w:val="none" w:sz="0" w:space="0" w:color="auto"/>
        <w:right w:val="none" w:sz="0" w:space="0" w:color="auto"/>
      </w:divBdr>
    </w:div>
    <w:div w:id="1200823508">
      <w:bodyDiv w:val="1"/>
      <w:marLeft w:val="0"/>
      <w:marRight w:val="0"/>
      <w:marTop w:val="0"/>
      <w:marBottom w:val="0"/>
      <w:divBdr>
        <w:top w:val="none" w:sz="0" w:space="0" w:color="auto"/>
        <w:left w:val="none" w:sz="0" w:space="0" w:color="auto"/>
        <w:bottom w:val="none" w:sz="0" w:space="0" w:color="auto"/>
        <w:right w:val="none" w:sz="0" w:space="0" w:color="auto"/>
      </w:divBdr>
    </w:div>
    <w:div w:id="1201355765">
      <w:bodyDiv w:val="1"/>
      <w:marLeft w:val="0"/>
      <w:marRight w:val="0"/>
      <w:marTop w:val="0"/>
      <w:marBottom w:val="0"/>
      <w:divBdr>
        <w:top w:val="none" w:sz="0" w:space="0" w:color="auto"/>
        <w:left w:val="none" w:sz="0" w:space="0" w:color="auto"/>
        <w:bottom w:val="none" w:sz="0" w:space="0" w:color="auto"/>
        <w:right w:val="none" w:sz="0" w:space="0" w:color="auto"/>
      </w:divBdr>
    </w:div>
    <w:div w:id="1202590048">
      <w:bodyDiv w:val="1"/>
      <w:marLeft w:val="0"/>
      <w:marRight w:val="0"/>
      <w:marTop w:val="0"/>
      <w:marBottom w:val="0"/>
      <w:divBdr>
        <w:top w:val="none" w:sz="0" w:space="0" w:color="auto"/>
        <w:left w:val="none" w:sz="0" w:space="0" w:color="auto"/>
        <w:bottom w:val="none" w:sz="0" w:space="0" w:color="auto"/>
        <w:right w:val="none" w:sz="0" w:space="0" w:color="auto"/>
      </w:divBdr>
    </w:div>
    <w:div w:id="1204562822">
      <w:bodyDiv w:val="1"/>
      <w:marLeft w:val="0"/>
      <w:marRight w:val="0"/>
      <w:marTop w:val="0"/>
      <w:marBottom w:val="0"/>
      <w:divBdr>
        <w:top w:val="none" w:sz="0" w:space="0" w:color="auto"/>
        <w:left w:val="none" w:sz="0" w:space="0" w:color="auto"/>
        <w:bottom w:val="none" w:sz="0" w:space="0" w:color="auto"/>
        <w:right w:val="none" w:sz="0" w:space="0" w:color="auto"/>
      </w:divBdr>
    </w:div>
    <w:div w:id="1206406956">
      <w:bodyDiv w:val="1"/>
      <w:marLeft w:val="0"/>
      <w:marRight w:val="0"/>
      <w:marTop w:val="0"/>
      <w:marBottom w:val="0"/>
      <w:divBdr>
        <w:top w:val="none" w:sz="0" w:space="0" w:color="auto"/>
        <w:left w:val="none" w:sz="0" w:space="0" w:color="auto"/>
        <w:bottom w:val="none" w:sz="0" w:space="0" w:color="auto"/>
        <w:right w:val="none" w:sz="0" w:space="0" w:color="auto"/>
      </w:divBdr>
    </w:div>
    <w:div w:id="1207569130">
      <w:bodyDiv w:val="1"/>
      <w:marLeft w:val="0"/>
      <w:marRight w:val="0"/>
      <w:marTop w:val="0"/>
      <w:marBottom w:val="0"/>
      <w:divBdr>
        <w:top w:val="none" w:sz="0" w:space="0" w:color="auto"/>
        <w:left w:val="none" w:sz="0" w:space="0" w:color="auto"/>
        <w:bottom w:val="none" w:sz="0" w:space="0" w:color="auto"/>
        <w:right w:val="none" w:sz="0" w:space="0" w:color="auto"/>
      </w:divBdr>
    </w:div>
    <w:div w:id="1210456728">
      <w:bodyDiv w:val="1"/>
      <w:marLeft w:val="0"/>
      <w:marRight w:val="0"/>
      <w:marTop w:val="0"/>
      <w:marBottom w:val="0"/>
      <w:divBdr>
        <w:top w:val="none" w:sz="0" w:space="0" w:color="auto"/>
        <w:left w:val="none" w:sz="0" w:space="0" w:color="auto"/>
        <w:bottom w:val="none" w:sz="0" w:space="0" w:color="auto"/>
        <w:right w:val="none" w:sz="0" w:space="0" w:color="auto"/>
      </w:divBdr>
    </w:div>
    <w:div w:id="1212498539">
      <w:bodyDiv w:val="1"/>
      <w:marLeft w:val="0"/>
      <w:marRight w:val="0"/>
      <w:marTop w:val="0"/>
      <w:marBottom w:val="0"/>
      <w:divBdr>
        <w:top w:val="none" w:sz="0" w:space="0" w:color="auto"/>
        <w:left w:val="none" w:sz="0" w:space="0" w:color="auto"/>
        <w:bottom w:val="none" w:sz="0" w:space="0" w:color="auto"/>
        <w:right w:val="none" w:sz="0" w:space="0" w:color="auto"/>
      </w:divBdr>
    </w:div>
    <w:div w:id="1213619881">
      <w:bodyDiv w:val="1"/>
      <w:marLeft w:val="0"/>
      <w:marRight w:val="0"/>
      <w:marTop w:val="0"/>
      <w:marBottom w:val="0"/>
      <w:divBdr>
        <w:top w:val="none" w:sz="0" w:space="0" w:color="auto"/>
        <w:left w:val="none" w:sz="0" w:space="0" w:color="auto"/>
        <w:bottom w:val="none" w:sz="0" w:space="0" w:color="auto"/>
        <w:right w:val="none" w:sz="0" w:space="0" w:color="auto"/>
      </w:divBdr>
    </w:div>
    <w:div w:id="1215191213">
      <w:bodyDiv w:val="1"/>
      <w:marLeft w:val="0"/>
      <w:marRight w:val="0"/>
      <w:marTop w:val="0"/>
      <w:marBottom w:val="0"/>
      <w:divBdr>
        <w:top w:val="none" w:sz="0" w:space="0" w:color="auto"/>
        <w:left w:val="none" w:sz="0" w:space="0" w:color="auto"/>
        <w:bottom w:val="none" w:sz="0" w:space="0" w:color="auto"/>
        <w:right w:val="none" w:sz="0" w:space="0" w:color="auto"/>
      </w:divBdr>
    </w:div>
    <w:div w:id="1215889484">
      <w:bodyDiv w:val="1"/>
      <w:marLeft w:val="0"/>
      <w:marRight w:val="0"/>
      <w:marTop w:val="0"/>
      <w:marBottom w:val="0"/>
      <w:divBdr>
        <w:top w:val="none" w:sz="0" w:space="0" w:color="auto"/>
        <w:left w:val="none" w:sz="0" w:space="0" w:color="auto"/>
        <w:bottom w:val="none" w:sz="0" w:space="0" w:color="auto"/>
        <w:right w:val="none" w:sz="0" w:space="0" w:color="auto"/>
      </w:divBdr>
    </w:div>
    <w:div w:id="1217279095">
      <w:bodyDiv w:val="1"/>
      <w:marLeft w:val="0"/>
      <w:marRight w:val="0"/>
      <w:marTop w:val="0"/>
      <w:marBottom w:val="0"/>
      <w:divBdr>
        <w:top w:val="none" w:sz="0" w:space="0" w:color="auto"/>
        <w:left w:val="none" w:sz="0" w:space="0" w:color="auto"/>
        <w:bottom w:val="none" w:sz="0" w:space="0" w:color="auto"/>
        <w:right w:val="none" w:sz="0" w:space="0" w:color="auto"/>
      </w:divBdr>
    </w:div>
    <w:div w:id="1218127736">
      <w:bodyDiv w:val="1"/>
      <w:marLeft w:val="0"/>
      <w:marRight w:val="0"/>
      <w:marTop w:val="0"/>
      <w:marBottom w:val="0"/>
      <w:divBdr>
        <w:top w:val="none" w:sz="0" w:space="0" w:color="auto"/>
        <w:left w:val="none" w:sz="0" w:space="0" w:color="auto"/>
        <w:bottom w:val="none" w:sz="0" w:space="0" w:color="auto"/>
        <w:right w:val="none" w:sz="0" w:space="0" w:color="auto"/>
      </w:divBdr>
    </w:div>
    <w:div w:id="1219782366">
      <w:bodyDiv w:val="1"/>
      <w:marLeft w:val="0"/>
      <w:marRight w:val="0"/>
      <w:marTop w:val="0"/>
      <w:marBottom w:val="0"/>
      <w:divBdr>
        <w:top w:val="none" w:sz="0" w:space="0" w:color="auto"/>
        <w:left w:val="none" w:sz="0" w:space="0" w:color="auto"/>
        <w:bottom w:val="none" w:sz="0" w:space="0" w:color="auto"/>
        <w:right w:val="none" w:sz="0" w:space="0" w:color="auto"/>
      </w:divBdr>
    </w:div>
    <w:div w:id="1222256798">
      <w:bodyDiv w:val="1"/>
      <w:marLeft w:val="0"/>
      <w:marRight w:val="0"/>
      <w:marTop w:val="0"/>
      <w:marBottom w:val="0"/>
      <w:divBdr>
        <w:top w:val="none" w:sz="0" w:space="0" w:color="auto"/>
        <w:left w:val="none" w:sz="0" w:space="0" w:color="auto"/>
        <w:bottom w:val="none" w:sz="0" w:space="0" w:color="auto"/>
        <w:right w:val="none" w:sz="0" w:space="0" w:color="auto"/>
      </w:divBdr>
    </w:div>
    <w:div w:id="1223953886">
      <w:bodyDiv w:val="1"/>
      <w:marLeft w:val="0"/>
      <w:marRight w:val="0"/>
      <w:marTop w:val="0"/>
      <w:marBottom w:val="0"/>
      <w:divBdr>
        <w:top w:val="none" w:sz="0" w:space="0" w:color="auto"/>
        <w:left w:val="none" w:sz="0" w:space="0" w:color="auto"/>
        <w:bottom w:val="none" w:sz="0" w:space="0" w:color="auto"/>
        <w:right w:val="none" w:sz="0" w:space="0" w:color="auto"/>
      </w:divBdr>
    </w:div>
    <w:div w:id="1230192962">
      <w:bodyDiv w:val="1"/>
      <w:marLeft w:val="0"/>
      <w:marRight w:val="0"/>
      <w:marTop w:val="0"/>
      <w:marBottom w:val="0"/>
      <w:divBdr>
        <w:top w:val="none" w:sz="0" w:space="0" w:color="auto"/>
        <w:left w:val="none" w:sz="0" w:space="0" w:color="auto"/>
        <w:bottom w:val="none" w:sz="0" w:space="0" w:color="auto"/>
        <w:right w:val="none" w:sz="0" w:space="0" w:color="auto"/>
      </w:divBdr>
    </w:div>
    <w:div w:id="1231381000">
      <w:bodyDiv w:val="1"/>
      <w:marLeft w:val="0"/>
      <w:marRight w:val="0"/>
      <w:marTop w:val="0"/>
      <w:marBottom w:val="0"/>
      <w:divBdr>
        <w:top w:val="none" w:sz="0" w:space="0" w:color="auto"/>
        <w:left w:val="none" w:sz="0" w:space="0" w:color="auto"/>
        <w:bottom w:val="none" w:sz="0" w:space="0" w:color="auto"/>
        <w:right w:val="none" w:sz="0" w:space="0" w:color="auto"/>
      </w:divBdr>
    </w:div>
    <w:div w:id="1234779879">
      <w:bodyDiv w:val="1"/>
      <w:marLeft w:val="0"/>
      <w:marRight w:val="0"/>
      <w:marTop w:val="0"/>
      <w:marBottom w:val="0"/>
      <w:divBdr>
        <w:top w:val="none" w:sz="0" w:space="0" w:color="auto"/>
        <w:left w:val="none" w:sz="0" w:space="0" w:color="auto"/>
        <w:bottom w:val="none" w:sz="0" w:space="0" w:color="auto"/>
        <w:right w:val="none" w:sz="0" w:space="0" w:color="auto"/>
      </w:divBdr>
    </w:div>
    <w:div w:id="1235161600">
      <w:bodyDiv w:val="1"/>
      <w:marLeft w:val="0"/>
      <w:marRight w:val="0"/>
      <w:marTop w:val="0"/>
      <w:marBottom w:val="0"/>
      <w:divBdr>
        <w:top w:val="none" w:sz="0" w:space="0" w:color="auto"/>
        <w:left w:val="none" w:sz="0" w:space="0" w:color="auto"/>
        <w:bottom w:val="none" w:sz="0" w:space="0" w:color="auto"/>
        <w:right w:val="none" w:sz="0" w:space="0" w:color="auto"/>
      </w:divBdr>
    </w:div>
    <w:div w:id="1236089108">
      <w:bodyDiv w:val="1"/>
      <w:marLeft w:val="0"/>
      <w:marRight w:val="0"/>
      <w:marTop w:val="0"/>
      <w:marBottom w:val="0"/>
      <w:divBdr>
        <w:top w:val="none" w:sz="0" w:space="0" w:color="auto"/>
        <w:left w:val="none" w:sz="0" w:space="0" w:color="auto"/>
        <w:bottom w:val="none" w:sz="0" w:space="0" w:color="auto"/>
        <w:right w:val="none" w:sz="0" w:space="0" w:color="auto"/>
      </w:divBdr>
    </w:div>
    <w:div w:id="1237939809">
      <w:bodyDiv w:val="1"/>
      <w:marLeft w:val="0"/>
      <w:marRight w:val="0"/>
      <w:marTop w:val="0"/>
      <w:marBottom w:val="0"/>
      <w:divBdr>
        <w:top w:val="none" w:sz="0" w:space="0" w:color="auto"/>
        <w:left w:val="none" w:sz="0" w:space="0" w:color="auto"/>
        <w:bottom w:val="none" w:sz="0" w:space="0" w:color="auto"/>
        <w:right w:val="none" w:sz="0" w:space="0" w:color="auto"/>
      </w:divBdr>
    </w:div>
    <w:div w:id="1239366483">
      <w:bodyDiv w:val="1"/>
      <w:marLeft w:val="0"/>
      <w:marRight w:val="0"/>
      <w:marTop w:val="0"/>
      <w:marBottom w:val="0"/>
      <w:divBdr>
        <w:top w:val="none" w:sz="0" w:space="0" w:color="auto"/>
        <w:left w:val="none" w:sz="0" w:space="0" w:color="auto"/>
        <w:bottom w:val="none" w:sz="0" w:space="0" w:color="auto"/>
        <w:right w:val="none" w:sz="0" w:space="0" w:color="auto"/>
      </w:divBdr>
    </w:div>
    <w:div w:id="1245727633">
      <w:bodyDiv w:val="1"/>
      <w:marLeft w:val="0"/>
      <w:marRight w:val="0"/>
      <w:marTop w:val="0"/>
      <w:marBottom w:val="0"/>
      <w:divBdr>
        <w:top w:val="none" w:sz="0" w:space="0" w:color="auto"/>
        <w:left w:val="none" w:sz="0" w:space="0" w:color="auto"/>
        <w:bottom w:val="none" w:sz="0" w:space="0" w:color="auto"/>
        <w:right w:val="none" w:sz="0" w:space="0" w:color="auto"/>
      </w:divBdr>
    </w:div>
    <w:div w:id="1245846415">
      <w:bodyDiv w:val="1"/>
      <w:marLeft w:val="0"/>
      <w:marRight w:val="0"/>
      <w:marTop w:val="0"/>
      <w:marBottom w:val="0"/>
      <w:divBdr>
        <w:top w:val="none" w:sz="0" w:space="0" w:color="auto"/>
        <w:left w:val="none" w:sz="0" w:space="0" w:color="auto"/>
        <w:bottom w:val="none" w:sz="0" w:space="0" w:color="auto"/>
        <w:right w:val="none" w:sz="0" w:space="0" w:color="auto"/>
      </w:divBdr>
    </w:div>
    <w:div w:id="1246457467">
      <w:bodyDiv w:val="1"/>
      <w:marLeft w:val="0"/>
      <w:marRight w:val="0"/>
      <w:marTop w:val="0"/>
      <w:marBottom w:val="0"/>
      <w:divBdr>
        <w:top w:val="none" w:sz="0" w:space="0" w:color="auto"/>
        <w:left w:val="none" w:sz="0" w:space="0" w:color="auto"/>
        <w:bottom w:val="none" w:sz="0" w:space="0" w:color="auto"/>
        <w:right w:val="none" w:sz="0" w:space="0" w:color="auto"/>
      </w:divBdr>
    </w:div>
    <w:div w:id="1247884492">
      <w:bodyDiv w:val="1"/>
      <w:marLeft w:val="0"/>
      <w:marRight w:val="0"/>
      <w:marTop w:val="0"/>
      <w:marBottom w:val="0"/>
      <w:divBdr>
        <w:top w:val="none" w:sz="0" w:space="0" w:color="auto"/>
        <w:left w:val="none" w:sz="0" w:space="0" w:color="auto"/>
        <w:bottom w:val="none" w:sz="0" w:space="0" w:color="auto"/>
        <w:right w:val="none" w:sz="0" w:space="0" w:color="auto"/>
      </w:divBdr>
    </w:div>
    <w:div w:id="1248266643">
      <w:bodyDiv w:val="1"/>
      <w:marLeft w:val="0"/>
      <w:marRight w:val="0"/>
      <w:marTop w:val="0"/>
      <w:marBottom w:val="0"/>
      <w:divBdr>
        <w:top w:val="none" w:sz="0" w:space="0" w:color="auto"/>
        <w:left w:val="none" w:sz="0" w:space="0" w:color="auto"/>
        <w:bottom w:val="none" w:sz="0" w:space="0" w:color="auto"/>
        <w:right w:val="none" w:sz="0" w:space="0" w:color="auto"/>
      </w:divBdr>
    </w:div>
    <w:div w:id="1248344562">
      <w:bodyDiv w:val="1"/>
      <w:marLeft w:val="0"/>
      <w:marRight w:val="0"/>
      <w:marTop w:val="0"/>
      <w:marBottom w:val="0"/>
      <w:divBdr>
        <w:top w:val="none" w:sz="0" w:space="0" w:color="auto"/>
        <w:left w:val="none" w:sz="0" w:space="0" w:color="auto"/>
        <w:bottom w:val="none" w:sz="0" w:space="0" w:color="auto"/>
        <w:right w:val="none" w:sz="0" w:space="0" w:color="auto"/>
      </w:divBdr>
    </w:div>
    <w:div w:id="1251045242">
      <w:bodyDiv w:val="1"/>
      <w:marLeft w:val="0"/>
      <w:marRight w:val="0"/>
      <w:marTop w:val="0"/>
      <w:marBottom w:val="0"/>
      <w:divBdr>
        <w:top w:val="none" w:sz="0" w:space="0" w:color="auto"/>
        <w:left w:val="none" w:sz="0" w:space="0" w:color="auto"/>
        <w:bottom w:val="none" w:sz="0" w:space="0" w:color="auto"/>
        <w:right w:val="none" w:sz="0" w:space="0" w:color="auto"/>
      </w:divBdr>
    </w:div>
    <w:div w:id="1252811972">
      <w:bodyDiv w:val="1"/>
      <w:marLeft w:val="0"/>
      <w:marRight w:val="0"/>
      <w:marTop w:val="0"/>
      <w:marBottom w:val="0"/>
      <w:divBdr>
        <w:top w:val="none" w:sz="0" w:space="0" w:color="auto"/>
        <w:left w:val="none" w:sz="0" w:space="0" w:color="auto"/>
        <w:bottom w:val="none" w:sz="0" w:space="0" w:color="auto"/>
        <w:right w:val="none" w:sz="0" w:space="0" w:color="auto"/>
      </w:divBdr>
    </w:div>
    <w:div w:id="1255240472">
      <w:bodyDiv w:val="1"/>
      <w:marLeft w:val="0"/>
      <w:marRight w:val="0"/>
      <w:marTop w:val="0"/>
      <w:marBottom w:val="0"/>
      <w:divBdr>
        <w:top w:val="none" w:sz="0" w:space="0" w:color="auto"/>
        <w:left w:val="none" w:sz="0" w:space="0" w:color="auto"/>
        <w:bottom w:val="none" w:sz="0" w:space="0" w:color="auto"/>
        <w:right w:val="none" w:sz="0" w:space="0" w:color="auto"/>
      </w:divBdr>
    </w:div>
    <w:div w:id="1258976423">
      <w:bodyDiv w:val="1"/>
      <w:marLeft w:val="0"/>
      <w:marRight w:val="0"/>
      <w:marTop w:val="0"/>
      <w:marBottom w:val="0"/>
      <w:divBdr>
        <w:top w:val="none" w:sz="0" w:space="0" w:color="auto"/>
        <w:left w:val="none" w:sz="0" w:space="0" w:color="auto"/>
        <w:bottom w:val="none" w:sz="0" w:space="0" w:color="auto"/>
        <w:right w:val="none" w:sz="0" w:space="0" w:color="auto"/>
      </w:divBdr>
    </w:div>
    <w:div w:id="1260455151">
      <w:bodyDiv w:val="1"/>
      <w:marLeft w:val="0"/>
      <w:marRight w:val="0"/>
      <w:marTop w:val="0"/>
      <w:marBottom w:val="0"/>
      <w:divBdr>
        <w:top w:val="none" w:sz="0" w:space="0" w:color="auto"/>
        <w:left w:val="none" w:sz="0" w:space="0" w:color="auto"/>
        <w:bottom w:val="none" w:sz="0" w:space="0" w:color="auto"/>
        <w:right w:val="none" w:sz="0" w:space="0" w:color="auto"/>
      </w:divBdr>
    </w:div>
    <w:div w:id="1260799796">
      <w:bodyDiv w:val="1"/>
      <w:marLeft w:val="0"/>
      <w:marRight w:val="0"/>
      <w:marTop w:val="0"/>
      <w:marBottom w:val="0"/>
      <w:divBdr>
        <w:top w:val="none" w:sz="0" w:space="0" w:color="auto"/>
        <w:left w:val="none" w:sz="0" w:space="0" w:color="auto"/>
        <w:bottom w:val="none" w:sz="0" w:space="0" w:color="auto"/>
        <w:right w:val="none" w:sz="0" w:space="0" w:color="auto"/>
      </w:divBdr>
    </w:div>
    <w:div w:id="1263614324">
      <w:bodyDiv w:val="1"/>
      <w:marLeft w:val="0"/>
      <w:marRight w:val="0"/>
      <w:marTop w:val="0"/>
      <w:marBottom w:val="0"/>
      <w:divBdr>
        <w:top w:val="none" w:sz="0" w:space="0" w:color="auto"/>
        <w:left w:val="none" w:sz="0" w:space="0" w:color="auto"/>
        <w:bottom w:val="none" w:sz="0" w:space="0" w:color="auto"/>
        <w:right w:val="none" w:sz="0" w:space="0" w:color="auto"/>
      </w:divBdr>
    </w:div>
    <w:div w:id="1266885872">
      <w:bodyDiv w:val="1"/>
      <w:marLeft w:val="0"/>
      <w:marRight w:val="0"/>
      <w:marTop w:val="0"/>
      <w:marBottom w:val="0"/>
      <w:divBdr>
        <w:top w:val="none" w:sz="0" w:space="0" w:color="auto"/>
        <w:left w:val="none" w:sz="0" w:space="0" w:color="auto"/>
        <w:bottom w:val="none" w:sz="0" w:space="0" w:color="auto"/>
        <w:right w:val="none" w:sz="0" w:space="0" w:color="auto"/>
      </w:divBdr>
    </w:div>
    <w:div w:id="1272204257">
      <w:bodyDiv w:val="1"/>
      <w:marLeft w:val="0"/>
      <w:marRight w:val="0"/>
      <w:marTop w:val="0"/>
      <w:marBottom w:val="0"/>
      <w:divBdr>
        <w:top w:val="none" w:sz="0" w:space="0" w:color="auto"/>
        <w:left w:val="none" w:sz="0" w:space="0" w:color="auto"/>
        <w:bottom w:val="none" w:sz="0" w:space="0" w:color="auto"/>
        <w:right w:val="none" w:sz="0" w:space="0" w:color="auto"/>
      </w:divBdr>
    </w:div>
    <w:div w:id="1274479144">
      <w:bodyDiv w:val="1"/>
      <w:marLeft w:val="0"/>
      <w:marRight w:val="0"/>
      <w:marTop w:val="0"/>
      <w:marBottom w:val="0"/>
      <w:divBdr>
        <w:top w:val="none" w:sz="0" w:space="0" w:color="auto"/>
        <w:left w:val="none" w:sz="0" w:space="0" w:color="auto"/>
        <w:bottom w:val="none" w:sz="0" w:space="0" w:color="auto"/>
        <w:right w:val="none" w:sz="0" w:space="0" w:color="auto"/>
      </w:divBdr>
    </w:div>
    <w:div w:id="1276912293">
      <w:bodyDiv w:val="1"/>
      <w:marLeft w:val="0"/>
      <w:marRight w:val="0"/>
      <w:marTop w:val="0"/>
      <w:marBottom w:val="0"/>
      <w:divBdr>
        <w:top w:val="none" w:sz="0" w:space="0" w:color="auto"/>
        <w:left w:val="none" w:sz="0" w:space="0" w:color="auto"/>
        <w:bottom w:val="none" w:sz="0" w:space="0" w:color="auto"/>
        <w:right w:val="none" w:sz="0" w:space="0" w:color="auto"/>
      </w:divBdr>
    </w:div>
    <w:div w:id="1278367825">
      <w:bodyDiv w:val="1"/>
      <w:marLeft w:val="0"/>
      <w:marRight w:val="0"/>
      <w:marTop w:val="0"/>
      <w:marBottom w:val="0"/>
      <w:divBdr>
        <w:top w:val="none" w:sz="0" w:space="0" w:color="auto"/>
        <w:left w:val="none" w:sz="0" w:space="0" w:color="auto"/>
        <w:bottom w:val="none" w:sz="0" w:space="0" w:color="auto"/>
        <w:right w:val="none" w:sz="0" w:space="0" w:color="auto"/>
      </w:divBdr>
    </w:div>
    <w:div w:id="1281303579">
      <w:bodyDiv w:val="1"/>
      <w:marLeft w:val="0"/>
      <w:marRight w:val="0"/>
      <w:marTop w:val="0"/>
      <w:marBottom w:val="0"/>
      <w:divBdr>
        <w:top w:val="none" w:sz="0" w:space="0" w:color="auto"/>
        <w:left w:val="none" w:sz="0" w:space="0" w:color="auto"/>
        <w:bottom w:val="none" w:sz="0" w:space="0" w:color="auto"/>
        <w:right w:val="none" w:sz="0" w:space="0" w:color="auto"/>
      </w:divBdr>
    </w:div>
    <w:div w:id="1282035392">
      <w:bodyDiv w:val="1"/>
      <w:marLeft w:val="0"/>
      <w:marRight w:val="0"/>
      <w:marTop w:val="0"/>
      <w:marBottom w:val="0"/>
      <w:divBdr>
        <w:top w:val="none" w:sz="0" w:space="0" w:color="auto"/>
        <w:left w:val="none" w:sz="0" w:space="0" w:color="auto"/>
        <w:bottom w:val="none" w:sz="0" w:space="0" w:color="auto"/>
        <w:right w:val="none" w:sz="0" w:space="0" w:color="auto"/>
      </w:divBdr>
    </w:div>
    <w:div w:id="1283685336">
      <w:bodyDiv w:val="1"/>
      <w:marLeft w:val="0"/>
      <w:marRight w:val="0"/>
      <w:marTop w:val="0"/>
      <w:marBottom w:val="0"/>
      <w:divBdr>
        <w:top w:val="none" w:sz="0" w:space="0" w:color="auto"/>
        <w:left w:val="none" w:sz="0" w:space="0" w:color="auto"/>
        <w:bottom w:val="none" w:sz="0" w:space="0" w:color="auto"/>
        <w:right w:val="none" w:sz="0" w:space="0" w:color="auto"/>
      </w:divBdr>
    </w:div>
    <w:div w:id="1288705035">
      <w:bodyDiv w:val="1"/>
      <w:marLeft w:val="0"/>
      <w:marRight w:val="0"/>
      <w:marTop w:val="0"/>
      <w:marBottom w:val="0"/>
      <w:divBdr>
        <w:top w:val="none" w:sz="0" w:space="0" w:color="auto"/>
        <w:left w:val="none" w:sz="0" w:space="0" w:color="auto"/>
        <w:bottom w:val="none" w:sz="0" w:space="0" w:color="auto"/>
        <w:right w:val="none" w:sz="0" w:space="0" w:color="auto"/>
      </w:divBdr>
    </w:div>
    <w:div w:id="1288779570">
      <w:bodyDiv w:val="1"/>
      <w:marLeft w:val="0"/>
      <w:marRight w:val="0"/>
      <w:marTop w:val="0"/>
      <w:marBottom w:val="0"/>
      <w:divBdr>
        <w:top w:val="none" w:sz="0" w:space="0" w:color="auto"/>
        <w:left w:val="none" w:sz="0" w:space="0" w:color="auto"/>
        <w:bottom w:val="none" w:sz="0" w:space="0" w:color="auto"/>
        <w:right w:val="none" w:sz="0" w:space="0" w:color="auto"/>
      </w:divBdr>
    </w:div>
    <w:div w:id="1289630214">
      <w:bodyDiv w:val="1"/>
      <w:marLeft w:val="0"/>
      <w:marRight w:val="0"/>
      <w:marTop w:val="0"/>
      <w:marBottom w:val="0"/>
      <w:divBdr>
        <w:top w:val="none" w:sz="0" w:space="0" w:color="auto"/>
        <w:left w:val="none" w:sz="0" w:space="0" w:color="auto"/>
        <w:bottom w:val="none" w:sz="0" w:space="0" w:color="auto"/>
        <w:right w:val="none" w:sz="0" w:space="0" w:color="auto"/>
      </w:divBdr>
    </w:div>
    <w:div w:id="1291519898">
      <w:bodyDiv w:val="1"/>
      <w:marLeft w:val="0"/>
      <w:marRight w:val="0"/>
      <w:marTop w:val="0"/>
      <w:marBottom w:val="0"/>
      <w:divBdr>
        <w:top w:val="none" w:sz="0" w:space="0" w:color="auto"/>
        <w:left w:val="none" w:sz="0" w:space="0" w:color="auto"/>
        <w:bottom w:val="none" w:sz="0" w:space="0" w:color="auto"/>
        <w:right w:val="none" w:sz="0" w:space="0" w:color="auto"/>
      </w:divBdr>
    </w:div>
    <w:div w:id="1295716923">
      <w:bodyDiv w:val="1"/>
      <w:marLeft w:val="0"/>
      <w:marRight w:val="0"/>
      <w:marTop w:val="0"/>
      <w:marBottom w:val="0"/>
      <w:divBdr>
        <w:top w:val="none" w:sz="0" w:space="0" w:color="auto"/>
        <w:left w:val="none" w:sz="0" w:space="0" w:color="auto"/>
        <w:bottom w:val="none" w:sz="0" w:space="0" w:color="auto"/>
        <w:right w:val="none" w:sz="0" w:space="0" w:color="auto"/>
      </w:divBdr>
    </w:div>
    <w:div w:id="1302880800">
      <w:bodyDiv w:val="1"/>
      <w:marLeft w:val="0"/>
      <w:marRight w:val="0"/>
      <w:marTop w:val="0"/>
      <w:marBottom w:val="0"/>
      <w:divBdr>
        <w:top w:val="none" w:sz="0" w:space="0" w:color="auto"/>
        <w:left w:val="none" w:sz="0" w:space="0" w:color="auto"/>
        <w:bottom w:val="none" w:sz="0" w:space="0" w:color="auto"/>
        <w:right w:val="none" w:sz="0" w:space="0" w:color="auto"/>
      </w:divBdr>
    </w:div>
    <w:div w:id="1304192752">
      <w:bodyDiv w:val="1"/>
      <w:marLeft w:val="0"/>
      <w:marRight w:val="0"/>
      <w:marTop w:val="0"/>
      <w:marBottom w:val="0"/>
      <w:divBdr>
        <w:top w:val="none" w:sz="0" w:space="0" w:color="auto"/>
        <w:left w:val="none" w:sz="0" w:space="0" w:color="auto"/>
        <w:bottom w:val="none" w:sz="0" w:space="0" w:color="auto"/>
        <w:right w:val="none" w:sz="0" w:space="0" w:color="auto"/>
      </w:divBdr>
    </w:div>
    <w:div w:id="1308126207">
      <w:bodyDiv w:val="1"/>
      <w:marLeft w:val="0"/>
      <w:marRight w:val="0"/>
      <w:marTop w:val="0"/>
      <w:marBottom w:val="0"/>
      <w:divBdr>
        <w:top w:val="none" w:sz="0" w:space="0" w:color="auto"/>
        <w:left w:val="none" w:sz="0" w:space="0" w:color="auto"/>
        <w:bottom w:val="none" w:sz="0" w:space="0" w:color="auto"/>
        <w:right w:val="none" w:sz="0" w:space="0" w:color="auto"/>
      </w:divBdr>
    </w:div>
    <w:div w:id="1309289277">
      <w:bodyDiv w:val="1"/>
      <w:marLeft w:val="0"/>
      <w:marRight w:val="0"/>
      <w:marTop w:val="0"/>
      <w:marBottom w:val="0"/>
      <w:divBdr>
        <w:top w:val="none" w:sz="0" w:space="0" w:color="auto"/>
        <w:left w:val="none" w:sz="0" w:space="0" w:color="auto"/>
        <w:bottom w:val="none" w:sz="0" w:space="0" w:color="auto"/>
        <w:right w:val="none" w:sz="0" w:space="0" w:color="auto"/>
      </w:divBdr>
    </w:div>
    <w:div w:id="1311639733">
      <w:bodyDiv w:val="1"/>
      <w:marLeft w:val="0"/>
      <w:marRight w:val="0"/>
      <w:marTop w:val="0"/>
      <w:marBottom w:val="0"/>
      <w:divBdr>
        <w:top w:val="none" w:sz="0" w:space="0" w:color="auto"/>
        <w:left w:val="none" w:sz="0" w:space="0" w:color="auto"/>
        <w:bottom w:val="none" w:sz="0" w:space="0" w:color="auto"/>
        <w:right w:val="none" w:sz="0" w:space="0" w:color="auto"/>
      </w:divBdr>
    </w:div>
    <w:div w:id="1315842037">
      <w:bodyDiv w:val="1"/>
      <w:marLeft w:val="0"/>
      <w:marRight w:val="0"/>
      <w:marTop w:val="0"/>
      <w:marBottom w:val="0"/>
      <w:divBdr>
        <w:top w:val="none" w:sz="0" w:space="0" w:color="auto"/>
        <w:left w:val="none" w:sz="0" w:space="0" w:color="auto"/>
        <w:bottom w:val="none" w:sz="0" w:space="0" w:color="auto"/>
        <w:right w:val="none" w:sz="0" w:space="0" w:color="auto"/>
      </w:divBdr>
    </w:div>
    <w:div w:id="1316489546">
      <w:bodyDiv w:val="1"/>
      <w:marLeft w:val="0"/>
      <w:marRight w:val="0"/>
      <w:marTop w:val="0"/>
      <w:marBottom w:val="0"/>
      <w:divBdr>
        <w:top w:val="none" w:sz="0" w:space="0" w:color="auto"/>
        <w:left w:val="none" w:sz="0" w:space="0" w:color="auto"/>
        <w:bottom w:val="none" w:sz="0" w:space="0" w:color="auto"/>
        <w:right w:val="none" w:sz="0" w:space="0" w:color="auto"/>
      </w:divBdr>
    </w:div>
    <w:div w:id="1317875883">
      <w:bodyDiv w:val="1"/>
      <w:marLeft w:val="0"/>
      <w:marRight w:val="0"/>
      <w:marTop w:val="0"/>
      <w:marBottom w:val="0"/>
      <w:divBdr>
        <w:top w:val="none" w:sz="0" w:space="0" w:color="auto"/>
        <w:left w:val="none" w:sz="0" w:space="0" w:color="auto"/>
        <w:bottom w:val="none" w:sz="0" w:space="0" w:color="auto"/>
        <w:right w:val="none" w:sz="0" w:space="0" w:color="auto"/>
      </w:divBdr>
    </w:div>
    <w:div w:id="1317950775">
      <w:bodyDiv w:val="1"/>
      <w:marLeft w:val="0"/>
      <w:marRight w:val="0"/>
      <w:marTop w:val="0"/>
      <w:marBottom w:val="0"/>
      <w:divBdr>
        <w:top w:val="none" w:sz="0" w:space="0" w:color="auto"/>
        <w:left w:val="none" w:sz="0" w:space="0" w:color="auto"/>
        <w:bottom w:val="none" w:sz="0" w:space="0" w:color="auto"/>
        <w:right w:val="none" w:sz="0" w:space="0" w:color="auto"/>
      </w:divBdr>
    </w:div>
    <w:div w:id="1320226648">
      <w:bodyDiv w:val="1"/>
      <w:marLeft w:val="0"/>
      <w:marRight w:val="0"/>
      <w:marTop w:val="0"/>
      <w:marBottom w:val="0"/>
      <w:divBdr>
        <w:top w:val="none" w:sz="0" w:space="0" w:color="auto"/>
        <w:left w:val="none" w:sz="0" w:space="0" w:color="auto"/>
        <w:bottom w:val="none" w:sz="0" w:space="0" w:color="auto"/>
        <w:right w:val="none" w:sz="0" w:space="0" w:color="auto"/>
      </w:divBdr>
    </w:div>
    <w:div w:id="1324816949">
      <w:bodyDiv w:val="1"/>
      <w:marLeft w:val="0"/>
      <w:marRight w:val="0"/>
      <w:marTop w:val="0"/>
      <w:marBottom w:val="0"/>
      <w:divBdr>
        <w:top w:val="none" w:sz="0" w:space="0" w:color="auto"/>
        <w:left w:val="none" w:sz="0" w:space="0" w:color="auto"/>
        <w:bottom w:val="none" w:sz="0" w:space="0" w:color="auto"/>
        <w:right w:val="none" w:sz="0" w:space="0" w:color="auto"/>
      </w:divBdr>
    </w:div>
    <w:div w:id="1331904119">
      <w:bodyDiv w:val="1"/>
      <w:marLeft w:val="0"/>
      <w:marRight w:val="0"/>
      <w:marTop w:val="0"/>
      <w:marBottom w:val="0"/>
      <w:divBdr>
        <w:top w:val="none" w:sz="0" w:space="0" w:color="auto"/>
        <w:left w:val="none" w:sz="0" w:space="0" w:color="auto"/>
        <w:bottom w:val="none" w:sz="0" w:space="0" w:color="auto"/>
        <w:right w:val="none" w:sz="0" w:space="0" w:color="auto"/>
      </w:divBdr>
    </w:div>
    <w:div w:id="1332179640">
      <w:bodyDiv w:val="1"/>
      <w:marLeft w:val="0"/>
      <w:marRight w:val="0"/>
      <w:marTop w:val="0"/>
      <w:marBottom w:val="0"/>
      <w:divBdr>
        <w:top w:val="none" w:sz="0" w:space="0" w:color="auto"/>
        <w:left w:val="none" w:sz="0" w:space="0" w:color="auto"/>
        <w:bottom w:val="none" w:sz="0" w:space="0" w:color="auto"/>
        <w:right w:val="none" w:sz="0" w:space="0" w:color="auto"/>
      </w:divBdr>
    </w:div>
    <w:div w:id="1333795328">
      <w:bodyDiv w:val="1"/>
      <w:marLeft w:val="0"/>
      <w:marRight w:val="0"/>
      <w:marTop w:val="0"/>
      <w:marBottom w:val="0"/>
      <w:divBdr>
        <w:top w:val="none" w:sz="0" w:space="0" w:color="auto"/>
        <w:left w:val="none" w:sz="0" w:space="0" w:color="auto"/>
        <w:bottom w:val="none" w:sz="0" w:space="0" w:color="auto"/>
        <w:right w:val="none" w:sz="0" w:space="0" w:color="auto"/>
      </w:divBdr>
    </w:div>
    <w:div w:id="1335184374">
      <w:bodyDiv w:val="1"/>
      <w:marLeft w:val="0"/>
      <w:marRight w:val="0"/>
      <w:marTop w:val="0"/>
      <w:marBottom w:val="0"/>
      <w:divBdr>
        <w:top w:val="none" w:sz="0" w:space="0" w:color="auto"/>
        <w:left w:val="none" w:sz="0" w:space="0" w:color="auto"/>
        <w:bottom w:val="none" w:sz="0" w:space="0" w:color="auto"/>
        <w:right w:val="none" w:sz="0" w:space="0" w:color="auto"/>
      </w:divBdr>
    </w:div>
    <w:div w:id="1337151318">
      <w:bodyDiv w:val="1"/>
      <w:marLeft w:val="0"/>
      <w:marRight w:val="0"/>
      <w:marTop w:val="0"/>
      <w:marBottom w:val="0"/>
      <w:divBdr>
        <w:top w:val="none" w:sz="0" w:space="0" w:color="auto"/>
        <w:left w:val="none" w:sz="0" w:space="0" w:color="auto"/>
        <w:bottom w:val="none" w:sz="0" w:space="0" w:color="auto"/>
        <w:right w:val="none" w:sz="0" w:space="0" w:color="auto"/>
      </w:divBdr>
    </w:div>
    <w:div w:id="1339388170">
      <w:bodyDiv w:val="1"/>
      <w:marLeft w:val="0"/>
      <w:marRight w:val="0"/>
      <w:marTop w:val="0"/>
      <w:marBottom w:val="0"/>
      <w:divBdr>
        <w:top w:val="none" w:sz="0" w:space="0" w:color="auto"/>
        <w:left w:val="none" w:sz="0" w:space="0" w:color="auto"/>
        <w:bottom w:val="none" w:sz="0" w:space="0" w:color="auto"/>
        <w:right w:val="none" w:sz="0" w:space="0" w:color="auto"/>
      </w:divBdr>
    </w:div>
    <w:div w:id="1341658098">
      <w:bodyDiv w:val="1"/>
      <w:marLeft w:val="0"/>
      <w:marRight w:val="0"/>
      <w:marTop w:val="0"/>
      <w:marBottom w:val="0"/>
      <w:divBdr>
        <w:top w:val="none" w:sz="0" w:space="0" w:color="auto"/>
        <w:left w:val="none" w:sz="0" w:space="0" w:color="auto"/>
        <w:bottom w:val="none" w:sz="0" w:space="0" w:color="auto"/>
        <w:right w:val="none" w:sz="0" w:space="0" w:color="auto"/>
      </w:divBdr>
    </w:div>
    <w:div w:id="1341736788">
      <w:bodyDiv w:val="1"/>
      <w:marLeft w:val="0"/>
      <w:marRight w:val="0"/>
      <w:marTop w:val="0"/>
      <w:marBottom w:val="0"/>
      <w:divBdr>
        <w:top w:val="none" w:sz="0" w:space="0" w:color="auto"/>
        <w:left w:val="none" w:sz="0" w:space="0" w:color="auto"/>
        <w:bottom w:val="none" w:sz="0" w:space="0" w:color="auto"/>
        <w:right w:val="none" w:sz="0" w:space="0" w:color="auto"/>
      </w:divBdr>
    </w:div>
    <w:div w:id="1342197219">
      <w:bodyDiv w:val="1"/>
      <w:marLeft w:val="0"/>
      <w:marRight w:val="0"/>
      <w:marTop w:val="0"/>
      <w:marBottom w:val="0"/>
      <w:divBdr>
        <w:top w:val="none" w:sz="0" w:space="0" w:color="auto"/>
        <w:left w:val="none" w:sz="0" w:space="0" w:color="auto"/>
        <w:bottom w:val="none" w:sz="0" w:space="0" w:color="auto"/>
        <w:right w:val="none" w:sz="0" w:space="0" w:color="auto"/>
      </w:divBdr>
    </w:div>
    <w:div w:id="1342660107">
      <w:bodyDiv w:val="1"/>
      <w:marLeft w:val="0"/>
      <w:marRight w:val="0"/>
      <w:marTop w:val="0"/>
      <w:marBottom w:val="0"/>
      <w:divBdr>
        <w:top w:val="none" w:sz="0" w:space="0" w:color="auto"/>
        <w:left w:val="none" w:sz="0" w:space="0" w:color="auto"/>
        <w:bottom w:val="none" w:sz="0" w:space="0" w:color="auto"/>
        <w:right w:val="none" w:sz="0" w:space="0" w:color="auto"/>
      </w:divBdr>
    </w:div>
    <w:div w:id="1344089819">
      <w:bodyDiv w:val="1"/>
      <w:marLeft w:val="0"/>
      <w:marRight w:val="0"/>
      <w:marTop w:val="0"/>
      <w:marBottom w:val="0"/>
      <w:divBdr>
        <w:top w:val="none" w:sz="0" w:space="0" w:color="auto"/>
        <w:left w:val="none" w:sz="0" w:space="0" w:color="auto"/>
        <w:bottom w:val="none" w:sz="0" w:space="0" w:color="auto"/>
        <w:right w:val="none" w:sz="0" w:space="0" w:color="auto"/>
      </w:divBdr>
    </w:div>
    <w:div w:id="1345861963">
      <w:bodyDiv w:val="1"/>
      <w:marLeft w:val="0"/>
      <w:marRight w:val="0"/>
      <w:marTop w:val="0"/>
      <w:marBottom w:val="0"/>
      <w:divBdr>
        <w:top w:val="none" w:sz="0" w:space="0" w:color="auto"/>
        <w:left w:val="none" w:sz="0" w:space="0" w:color="auto"/>
        <w:bottom w:val="none" w:sz="0" w:space="0" w:color="auto"/>
        <w:right w:val="none" w:sz="0" w:space="0" w:color="auto"/>
      </w:divBdr>
    </w:div>
    <w:div w:id="1347051158">
      <w:bodyDiv w:val="1"/>
      <w:marLeft w:val="0"/>
      <w:marRight w:val="0"/>
      <w:marTop w:val="0"/>
      <w:marBottom w:val="0"/>
      <w:divBdr>
        <w:top w:val="none" w:sz="0" w:space="0" w:color="auto"/>
        <w:left w:val="none" w:sz="0" w:space="0" w:color="auto"/>
        <w:bottom w:val="none" w:sz="0" w:space="0" w:color="auto"/>
        <w:right w:val="none" w:sz="0" w:space="0" w:color="auto"/>
      </w:divBdr>
    </w:div>
    <w:div w:id="1347098145">
      <w:bodyDiv w:val="1"/>
      <w:marLeft w:val="0"/>
      <w:marRight w:val="0"/>
      <w:marTop w:val="0"/>
      <w:marBottom w:val="0"/>
      <w:divBdr>
        <w:top w:val="none" w:sz="0" w:space="0" w:color="auto"/>
        <w:left w:val="none" w:sz="0" w:space="0" w:color="auto"/>
        <w:bottom w:val="none" w:sz="0" w:space="0" w:color="auto"/>
        <w:right w:val="none" w:sz="0" w:space="0" w:color="auto"/>
      </w:divBdr>
    </w:div>
    <w:div w:id="1351450026">
      <w:bodyDiv w:val="1"/>
      <w:marLeft w:val="0"/>
      <w:marRight w:val="0"/>
      <w:marTop w:val="0"/>
      <w:marBottom w:val="0"/>
      <w:divBdr>
        <w:top w:val="none" w:sz="0" w:space="0" w:color="auto"/>
        <w:left w:val="none" w:sz="0" w:space="0" w:color="auto"/>
        <w:bottom w:val="none" w:sz="0" w:space="0" w:color="auto"/>
        <w:right w:val="none" w:sz="0" w:space="0" w:color="auto"/>
      </w:divBdr>
    </w:div>
    <w:div w:id="1353536912">
      <w:bodyDiv w:val="1"/>
      <w:marLeft w:val="0"/>
      <w:marRight w:val="0"/>
      <w:marTop w:val="0"/>
      <w:marBottom w:val="0"/>
      <w:divBdr>
        <w:top w:val="none" w:sz="0" w:space="0" w:color="auto"/>
        <w:left w:val="none" w:sz="0" w:space="0" w:color="auto"/>
        <w:bottom w:val="none" w:sz="0" w:space="0" w:color="auto"/>
        <w:right w:val="none" w:sz="0" w:space="0" w:color="auto"/>
      </w:divBdr>
    </w:div>
    <w:div w:id="1354499292">
      <w:bodyDiv w:val="1"/>
      <w:marLeft w:val="0"/>
      <w:marRight w:val="0"/>
      <w:marTop w:val="0"/>
      <w:marBottom w:val="0"/>
      <w:divBdr>
        <w:top w:val="none" w:sz="0" w:space="0" w:color="auto"/>
        <w:left w:val="none" w:sz="0" w:space="0" w:color="auto"/>
        <w:bottom w:val="none" w:sz="0" w:space="0" w:color="auto"/>
        <w:right w:val="none" w:sz="0" w:space="0" w:color="auto"/>
      </w:divBdr>
    </w:div>
    <w:div w:id="1354762846">
      <w:bodyDiv w:val="1"/>
      <w:marLeft w:val="0"/>
      <w:marRight w:val="0"/>
      <w:marTop w:val="0"/>
      <w:marBottom w:val="0"/>
      <w:divBdr>
        <w:top w:val="none" w:sz="0" w:space="0" w:color="auto"/>
        <w:left w:val="none" w:sz="0" w:space="0" w:color="auto"/>
        <w:bottom w:val="none" w:sz="0" w:space="0" w:color="auto"/>
        <w:right w:val="none" w:sz="0" w:space="0" w:color="auto"/>
      </w:divBdr>
    </w:div>
    <w:div w:id="1356687970">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347900">
      <w:bodyDiv w:val="1"/>
      <w:marLeft w:val="0"/>
      <w:marRight w:val="0"/>
      <w:marTop w:val="0"/>
      <w:marBottom w:val="0"/>
      <w:divBdr>
        <w:top w:val="none" w:sz="0" w:space="0" w:color="auto"/>
        <w:left w:val="none" w:sz="0" w:space="0" w:color="auto"/>
        <w:bottom w:val="none" w:sz="0" w:space="0" w:color="auto"/>
        <w:right w:val="none" w:sz="0" w:space="0" w:color="auto"/>
      </w:divBdr>
    </w:div>
    <w:div w:id="1357729565">
      <w:bodyDiv w:val="1"/>
      <w:marLeft w:val="0"/>
      <w:marRight w:val="0"/>
      <w:marTop w:val="0"/>
      <w:marBottom w:val="0"/>
      <w:divBdr>
        <w:top w:val="none" w:sz="0" w:space="0" w:color="auto"/>
        <w:left w:val="none" w:sz="0" w:space="0" w:color="auto"/>
        <w:bottom w:val="none" w:sz="0" w:space="0" w:color="auto"/>
        <w:right w:val="none" w:sz="0" w:space="0" w:color="auto"/>
      </w:divBdr>
    </w:div>
    <w:div w:id="1358775896">
      <w:bodyDiv w:val="1"/>
      <w:marLeft w:val="0"/>
      <w:marRight w:val="0"/>
      <w:marTop w:val="0"/>
      <w:marBottom w:val="0"/>
      <w:divBdr>
        <w:top w:val="none" w:sz="0" w:space="0" w:color="auto"/>
        <w:left w:val="none" w:sz="0" w:space="0" w:color="auto"/>
        <w:bottom w:val="none" w:sz="0" w:space="0" w:color="auto"/>
        <w:right w:val="none" w:sz="0" w:space="0" w:color="auto"/>
      </w:divBdr>
    </w:div>
    <w:div w:id="1359430761">
      <w:bodyDiv w:val="1"/>
      <w:marLeft w:val="0"/>
      <w:marRight w:val="0"/>
      <w:marTop w:val="0"/>
      <w:marBottom w:val="0"/>
      <w:divBdr>
        <w:top w:val="none" w:sz="0" w:space="0" w:color="auto"/>
        <w:left w:val="none" w:sz="0" w:space="0" w:color="auto"/>
        <w:bottom w:val="none" w:sz="0" w:space="0" w:color="auto"/>
        <w:right w:val="none" w:sz="0" w:space="0" w:color="auto"/>
      </w:divBdr>
    </w:div>
    <w:div w:id="1359890699">
      <w:bodyDiv w:val="1"/>
      <w:marLeft w:val="0"/>
      <w:marRight w:val="0"/>
      <w:marTop w:val="0"/>
      <w:marBottom w:val="0"/>
      <w:divBdr>
        <w:top w:val="none" w:sz="0" w:space="0" w:color="auto"/>
        <w:left w:val="none" w:sz="0" w:space="0" w:color="auto"/>
        <w:bottom w:val="none" w:sz="0" w:space="0" w:color="auto"/>
        <w:right w:val="none" w:sz="0" w:space="0" w:color="auto"/>
      </w:divBdr>
    </w:div>
    <w:div w:id="1360619951">
      <w:bodyDiv w:val="1"/>
      <w:marLeft w:val="0"/>
      <w:marRight w:val="0"/>
      <w:marTop w:val="0"/>
      <w:marBottom w:val="0"/>
      <w:divBdr>
        <w:top w:val="none" w:sz="0" w:space="0" w:color="auto"/>
        <w:left w:val="none" w:sz="0" w:space="0" w:color="auto"/>
        <w:bottom w:val="none" w:sz="0" w:space="0" w:color="auto"/>
        <w:right w:val="none" w:sz="0" w:space="0" w:color="auto"/>
      </w:divBdr>
    </w:div>
    <w:div w:id="1364791732">
      <w:bodyDiv w:val="1"/>
      <w:marLeft w:val="0"/>
      <w:marRight w:val="0"/>
      <w:marTop w:val="0"/>
      <w:marBottom w:val="0"/>
      <w:divBdr>
        <w:top w:val="none" w:sz="0" w:space="0" w:color="auto"/>
        <w:left w:val="none" w:sz="0" w:space="0" w:color="auto"/>
        <w:bottom w:val="none" w:sz="0" w:space="0" w:color="auto"/>
        <w:right w:val="none" w:sz="0" w:space="0" w:color="auto"/>
      </w:divBdr>
    </w:div>
    <w:div w:id="1369529029">
      <w:bodyDiv w:val="1"/>
      <w:marLeft w:val="0"/>
      <w:marRight w:val="0"/>
      <w:marTop w:val="0"/>
      <w:marBottom w:val="0"/>
      <w:divBdr>
        <w:top w:val="none" w:sz="0" w:space="0" w:color="auto"/>
        <w:left w:val="none" w:sz="0" w:space="0" w:color="auto"/>
        <w:bottom w:val="none" w:sz="0" w:space="0" w:color="auto"/>
        <w:right w:val="none" w:sz="0" w:space="0" w:color="auto"/>
      </w:divBdr>
    </w:div>
    <w:div w:id="1371759589">
      <w:bodyDiv w:val="1"/>
      <w:marLeft w:val="0"/>
      <w:marRight w:val="0"/>
      <w:marTop w:val="0"/>
      <w:marBottom w:val="0"/>
      <w:divBdr>
        <w:top w:val="none" w:sz="0" w:space="0" w:color="auto"/>
        <w:left w:val="none" w:sz="0" w:space="0" w:color="auto"/>
        <w:bottom w:val="none" w:sz="0" w:space="0" w:color="auto"/>
        <w:right w:val="none" w:sz="0" w:space="0" w:color="auto"/>
      </w:divBdr>
    </w:div>
    <w:div w:id="1371877192">
      <w:bodyDiv w:val="1"/>
      <w:marLeft w:val="0"/>
      <w:marRight w:val="0"/>
      <w:marTop w:val="0"/>
      <w:marBottom w:val="0"/>
      <w:divBdr>
        <w:top w:val="none" w:sz="0" w:space="0" w:color="auto"/>
        <w:left w:val="none" w:sz="0" w:space="0" w:color="auto"/>
        <w:bottom w:val="none" w:sz="0" w:space="0" w:color="auto"/>
        <w:right w:val="none" w:sz="0" w:space="0" w:color="auto"/>
      </w:divBdr>
    </w:div>
    <w:div w:id="1372992322">
      <w:bodyDiv w:val="1"/>
      <w:marLeft w:val="0"/>
      <w:marRight w:val="0"/>
      <w:marTop w:val="0"/>
      <w:marBottom w:val="0"/>
      <w:divBdr>
        <w:top w:val="none" w:sz="0" w:space="0" w:color="auto"/>
        <w:left w:val="none" w:sz="0" w:space="0" w:color="auto"/>
        <w:bottom w:val="none" w:sz="0" w:space="0" w:color="auto"/>
        <w:right w:val="none" w:sz="0" w:space="0" w:color="auto"/>
      </w:divBdr>
    </w:div>
    <w:div w:id="1374962921">
      <w:bodyDiv w:val="1"/>
      <w:marLeft w:val="0"/>
      <w:marRight w:val="0"/>
      <w:marTop w:val="0"/>
      <w:marBottom w:val="0"/>
      <w:divBdr>
        <w:top w:val="none" w:sz="0" w:space="0" w:color="auto"/>
        <w:left w:val="none" w:sz="0" w:space="0" w:color="auto"/>
        <w:bottom w:val="none" w:sz="0" w:space="0" w:color="auto"/>
        <w:right w:val="none" w:sz="0" w:space="0" w:color="auto"/>
      </w:divBdr>
    </w:div>
    <w:div w:id="1378311841">
      <w:bodyDiv w:val="1"/>
      <w:marLeft w:val="0"/>
      <w:marRight w:val="0"/>
      <w:marTop w:val="0"/>
      <w:marBottom w:val="0"/>
      <w:divBdr>
        <w:top w:val="none" w:sz="0" w:space="0" w:color="auto"/>
        <w:left w:val="none" w:sz="0" w:space="0" w:color="auto"/>
        <w:bottom w:val="none" w:sz="0" w:space="0" w:color="auto"/>
        <w:right w:val="none" w:sz="0" w:space="0" w:color="auto"/>
      </w:divBdr>
    </w:div>
    <w:div w:id="1380125591">
      <w:bodyDiv w:val="1"/>
      <w:marLeft w:val="0"/>
      <w:marRight w:val="0"/>
      <w:marTop w:val="0"/>
      <w:marBottom w:val="0"/>
      <w:divBdr>
        <w:top w:val="none" w:sz="0" w:space="0" w:color="auto"/>
        <w:left w:val="none" w:sz="0" w:space="0" w:color="auto"/>
        <w:bottom w:val="none" w:sz="0" w:space="0" w:color="auto"/>
        <w:right w:val="none" w:sz="0" w:space="0" w:color="auto"/>
      </w:divBdr>
    </w:div>
    <w:div w:id="1386373254">
      <w:bodyDiv w:val="1"/>
      <w:marLeft w:val="0"/>
      <w:marRight w:val="0"/>
      <w:marTop w:val="0"/>
      <w:marBottom w:val="0"/>
      <w:divBdr>
        <w:top w:val="none" w:sz="0" w:space="0" w:color="auto"/>
        <w:left w:val="none" w:sz="0" w:space="0" w:color="auto"/>
        <w:bottom w:val="none" w:sz="0" w:space="0" w:color="auto"/>
        <w:right w:val="none" w:sz="0" w:space="0" w:color="auto"/>
      </w:divBdr>
    </w:div>
    <w:div w:id="1388844544">
      <w:bodyDiv w:val="1"/>
      <w:marLeft w:val="0"/>
      <w:marRight w:val="0"/>
      <w:marTop w:val="0"/>
      <w:marBottom w:val="0"/>
      <w:divBdr>
        <w:top w:val="none" w:sz="0" w:space="0" w:color="auto"/>
        <w:left w:val="none" w:sz="0" w:space="0" w:color="auto"/>
        <w:bottom w:val="none" w:sz="0" w:space="0" w:color="auto"/>
        <w:right w:val="none" w:sz="0" w:space="0" w:color="auto"/>
      </w:divBdr>
    </w:div>
    <w:div w:id="1391075924">
      <w:bodyDiv w:val="1"/>
      <w:marLeft w:val="0"/>
      <w:marRight w:val="0"/>
      <w:marTop w:val="0"/>
      <w:marBottom w:val="0"/>
      <w:divBdr>
        <w:top w:val="none" w:sz="0" w:space="0" w:color="auto"/>
        <w:left w:val="none" w:sz="0" w:space="0" w:color="auto"/>
        <w:bottom w:val="none" w:sz="0" w:space="0" w:color="auto"/>
        <w:right w:val="none" w:sz="0" w:space="0" w:color="auto"/>
      </w:divBdr>
    </w:div>
    <w:div w:id="1392655858">
      <w:bodyDiv w:val="1"/>
      <w:marLeft w:val="0"/>
      <w:marRight w:val="0"/>
      <w:marTop w:val="0"/>
      <w:marBottom w:val="0"/>
      <w:divBdr>
        <w:top w:val="none" w:sz="0" w:space="0" w:color="auto"/>
        <w:left w:val="none" w:sz="0" w:space="0" w:color="auto"/>
        <w:bottom w:val="none" w:sz="0" w:space="0" w:color="auto"/>
        <w:right w:val="none" w:sz="0" w:space="0" w:color="auto"/>
      </w:divBdr>
    </w:div>
    <w:div w:id="1396051740">
      <w:bodyDiv w:val="1"/>
      <w:marLeft w:val="0"/>
      <w:marRight w:val="0"/>
      <w:marTop w:val="0"/>
      <w:marBottom w:val="0"/>
      <w:divBdr>
        <w:top w:val="none" w:sz="0" w:space="0" w:color="auto"/>
        <w:left w:val="none" w:sz="0" w:space="0" w:color="auto"/>
        <w:bottom w:val="none" w:sz="0" w:space="0" w:color="auto"/>
        <w:right w:val="none" w:sz="0" w:space="0" w:color="auto"/>
      </w:divBdr>
    </w:div>
    <w:div w:id="1396122435">
      <w:bodyDiv w:val="1"/>
      <w:marLeft w:val="0"/>
      <w:marRight w:val="0"/>
      <w:marTop w:val="0"/>
      <w:marBottom w:val="0"/>
      <w:divBdr>
        <w:top w:val="none" w:sz="0" w:space="0" w:color="auto"/>
        <w:left w:val="none" w:sz="0" w:space="0" w:color="auto"/>
        <w:bottom w:val="none" w:sz="0" w:space="0" w:color="auto"/>
        <w:right w:val="none" w:sz="0" w:space="0" w:color="auto"/>
      </w:divBdr>
    </w:div>
    <w:div w:id="1396703876">
      <w:bodyDiv w:val="1"/>
      <w:marLeft w:val="0"/>
      <w:marRight w:val="0"/>
      <w:marTop w:val="0"/>
      <w:marBottom w:val="0"/>
      <w:divBdr>
        <w:top w:val="none" w:sz="0" w:space="0" w:color="auto"/>
        <w:left w:val="none" w:sz="0" w:space="0" w:color="auto"/>
        <w:bottom w:val="none" w:sz="0" w:space="0" w:color="auto"/>
        <w:right w:val="none" w:sz="0" w:space="0" w:color="auto"/>
      </w:divBdr>
    </w:div>
    <w:div w:id="1397823601">
      <w:bodyDiv w:val="1"/>
      <w:marLeft w:val="0"/>
      <w:marRight w:val="0"/>
      <w:marTop w:val="0"/>
      <w:marBottom w:val="0"/>
      <w:divBdr>
        <w:top w:val="none" w:sz="0" w:space="0" w:color="auto"/>
        <w:left w:val="none" w:sz="0" w:space="0" w:color="auto"/>
        <w:bottom w:val="none" w:sz="0" w:space="0" w:color="auto"/>
        <w:right w:val="none" w:sz="0" w:space="0" w:color="auto"/>
      </w:divBdr>
    </w:div>
    <w:div w:id="1400326080">
      <w:bodyDiv w:val="1"/>
      <w:marLeft w:val="0"/>
      <w:marRight w:val="0"/>
      <w:marTop w:val="0"/>
      <w:marBottom w:val="0"/>
      <w:divBdr>
        <w:top w:val="none" w:sz="0" w:space="0" w:color="auto"/>
        <w:left w:val="none" w:sz="0" w:space="0" w:color="auto"/>
        <w:bottom w:val="none" w:sz="0" w:space="0" w:color="auto"/>
        <w:right w:val="none" w:sz="0" w:space="0" w:color="auto"/>
      </w:divBdr>
    </w:div>
    <w:div w:id="1402487092">
      <w:bodyDiv w:val="1"/>
      <w:marLeft w:val="0"/>
      <w:marRight w:val="0"/>
      <w:marTop w:val="0"/>
      <w:marBottom w:val="0"/>
      <w:divBdr>
        <w:top w:val="none" w:sz="0" w:space="0" w:color="auto"/>
        <w:left w:val="none" w:sz="0" w:space="0" w:color="auto"/>
        <w:bottom w:val="none" w:sz="0" w:space="0" w:color="auto"/>
        <w:right w:val="none" w:sz="0" w:space="0" w:color="auto"/>
      </w:divBdr>
    </w:div>
    <w:div w:id="1403530099">
      <w:bodyDiv w:val="1"/>
      <w:marLeft w:val="0"/>
      <w:marRight w:val="0"/>
      <w:marTop w:val="0"/>
      <w:marBottom w:val="0"/>
      <w:divBdr>
        <w:top w:val="none" w:sz="0" w:space="0" w:color="auto"/>
        <w:left w:val="none" w:sz="0" w:space="0" w:color="auto"/>
        <w:bottom w:val="none" w:sz="0" w:space="0" w:color="auto"/>
        <w:right w:val="none" w:sz="0" w:space="0" w:color="auto"/>
      </w:divBdr>
    </w:div>
    <w:div w:id="1406025273">
      <w:bodyDiv w:val="1"/>
      <w:marLeft w:val="0"/>
      <w:marRight w:val="0"/>
      <w:marTop w:val="0"/>
      <w:marBottom w:val="0"/>
      <w:divBdr>
        <w:top w:val="none" w:sz="0" w:space="0" w:color="auto"/>
        <w:left w:val="none" w:sz="0" w:space="0" w:color="auto"/>
        <w:bottom w:val="none" w:sz="0" w:space="0" w:color="auto"/>
        <w:right w:val="none" w:sz="0" w:space="0" w:color="auto"/>
      </w:divBdr>
    </w:div>
    <w:div w:id="1415471979">
      <w:bodyDiv w:val="1"/>
      <w:marLeft w:val="0"/>
      <w:marRight w:val="0"/>
      <w:marTop w:val="0"/>
      <w:marBottom w:val="0"/>
      <w:divBdr>
        <w:top w:val="none" w:sz="0" w:space="0" w:color="auto"/>
        <w:left w:val="none" w:sz="0" w:space="0" w:color="auto"/>
        <w:bottom w:val="none" w:sz="0" w:space="0" w:color="auto"/>
        <w:right w:val="none" w:sz="0" w:space="0" w:color="auto"/>
      </w:divBdr>
    </w:div>
    <w:div w:id="1416124364">
      <w:bodyDiv w:val="1"/>
      <w:marLeft w:val="0"/>
      <w:marRight w:val="0"/>
      <w:marTop w:val="0"/>
      <w:marBottom w:val="0"/>
      <w:divBdr>
        <w:top w:val="none" w:sz="0" w:space="0" w:color="auto"/>
        <w:left w:val="none" w:sz="0" w:space="0" w:color="auto"/>
        <w:bottom w:val="none" w:sz="0" w:space="0" w:color="auto"/>
        <w:right w:val="none" w:sz="0" w:space="0" w:color="auto"/>
      </w:divBdr>
    </w:div>
    <w:div w:id="1417899587">
      <w:bodyDiv w:val="1"/>
      <w:marLeft w:val="0"/>
      <w:marRight w:val="0"/>
      <w:marTop w:val="0"/>
      <w:marBottom w:val="0"/>
      <w:divBdr>
        <w:top w:val="none" w:sz="0" w:space="0" w:color="auto"/>
        <w:left w:val="none" w:sz="0" w:space="0" w:color="auto"/>
        <w:bottom w:val="none" w:sz="0" w:space="0" w:color="auto"/>
        <w:right w:val="none" w:sz="0" w:space="0" w:color="auto"/>
      </w:divBdr>
    </w:div>
    <w:div w:id="1417942999">
      <w:bodyDiv w:val="1"/>
      <w:marLeft w:val="0"/>
      <w:marRight w:val="0"/>
      <w:marTop w:val="0"/>
      <w:marBottom w:val="0"/>
      <w:divBdr>
        <w:top w:val="none" w:sz="0" w:space="0" w:color="auto"/>
        <w:left w:val="none" w:sz="0" w:space="0" w:color="auto"/>
        <w:bottom w:val="none" w:sz="0" w:space="0" w:color="auto"/>
        <w:right w:val="none" w:sz="0" w:space="0" w:color="auto"/>
      </w:divBdr>
    </w:div>
    <w:div w:id="1420643122">
      <w:bodyDiv w:val="1"/>
      <w:marLeft w:val="0"/>
      <w:marRight w:val="0"/>
      <w:marTop w:val="0"/>
      <w:marBottom w:val="0"/>
      <w:divBdr>
        <w:top w:val="none" w:sz="0" w:space="0" w:color="auto"/>
        <w:left w:val="none" w:sz="0" w:space="0" w:color="auto"/>
        <w:bottom w:val="none" w:sz="0" w:space="0" w:color="auto"/>
        <w:right w:val="none" w:sz="0" w:space="0" w:color="auto"/>
      </w:divBdr>
    </w:div>
    <w:div w:id="1422799509">
      <w:bodyDiv w:val="1"/>
      <w:marLeft w:val="0"/>
      <w:marRight w:val="0"/>
      <w:marTop w:val="0"/>
      <w:marBottom w:val="0"/>
      <w:divBdr>
        <w:top w:val="none" w:sz="0" w:space="0" w:color="auto"/>
        <w:left w:val="none" w:sz="0" w:space="0" w:color="auto"/>
        <w:bottom w:val="none" w:sz="0" w:space="0" w:color="auto"/>
        <w:right w:val="none" w:sz="0" w:space="0" w:color="auto"/>
      </w:divBdr>
    </w:div>
    <w:div w:id="1423376918">
      <w:bodyDiv w:val="1"/>
      <w:marLeft w:val="0"/>
      <w:marRight w:val="0"/>
      <w:marTop w:val="0"/>
      <w:marBottom w:val="0"/>
      <w:divBdr>
        <w:top w:val="none" w:sz="0" w:space="0" w:color="auto"/>
        <w:left w:val="none" w:sz="0" w:space="0" w:color="auto"/>
        <w:bottom w:val="none" w:sz="0" w:space="0" w:color="auto"/>
        <w:right w:val="none" w:sz="0" w:space="0" w:color="auto"/>
      </w:divBdr>
    </w:div>
    <w:div w:id="1424187791">
      <w:bodyDiv w:val="1"/>
      <w:marLeft w:val="0"/>
      <w:marRight w:val="0"/>
      <w:marTop w:val="0"/>
      <w:marBottom w:val="0"/>
      <w:divBdr>
        <w:top w:val="none" w:sz="0" w:space="0" w:color="auto"/>
        <w:left w:val="none" w:sz="0" w:space="0" w:color="auto"/>
        <w:bottom w:val="none" w:sz="0" w:space="0" w:color="auto"/>
        <w:right w:val="none" w:sz="0" w:space="0" w:color="auto"/>
      </w:divBdr>
    </w:div>
    <w:div w:id="1431701754">
      <w:bodyDiv w:val="1"/>
      <w:marLeft w:val="0"/>
      <w:marRight w:val="0"/>
      <w:marTop w:val="0"/>
      <w:marBottom w:val="0"/>
      <w:divBdr>
        <w:top w:val="none" w:sz="0" w:space="0" w:color="auto"/>
        <w:left w:val="none" w:sz="0" w:space="0" w:color="auto"/>
        <w:bottom w:val="none" w:sz="0" w:space="0" w:color="auto"/>
        <w:right w:val="none" w:sz="0" w:space="0" w:color="auto"/>
      </w:divBdr>
    </w:div>
    <w:div w:id="1431731618">
      <w:bodyDiv w:val="1"/>
      <w:marLeft w:val="0"/>
      <w:marRight w:val="0"/>
      <w:marTop w:val="0"/>
      <w:marBottom w:val="0"/>
      <w:divBdr>
        <w:top w:val="none" w:sz="0" w:space="0" w:color="auto"/>
        <w:left w:val="none" w:sz="0" w:space="0" w:color="auto"/>
        <w:bottom w:val="none" w:sz="0" w:space="0" w:color="auto"/>
        <w:right w:val="none" w:sz="0" w:space="0" w:color="auto"/>
      </w:divBdr>
    </w:div>
    <w:div w:id="1432433488">
      <w:bodyDiv w:val="1"/>
      <w:marLeft w:val="0"/>
      <w:marRight w:val="0"/>
      <w:marTop w:val="0"/>
      <w:marBottom w:val="0"/>
      <w:divBdr>
        <w:top w:val="none" w:sz="0" w:space="0" w:color="auto"/>
        <w:left w:val="none" w:sz="0" w:space="0" w:color="auto"/>
        <w:bottom w:val="none" w:sz="0" w:space="0" w:color="auto"/>
        <w:right w:val="none" w:sz="0" w:space="0" w:color="auto"/>
      </w:divBdr>
    </w:div>
    <w:div w:id="1433429670">
      <w:bodyDiv w:val="1"/>
      <w:marLeft w:val="0"/>
      <w:marRight w:val="0"/>
      <w:marTop w:val="0"/>
      <w:marBottom w:val="0"/>
      <w:divBdr>
        <w:top w:val="none" w:sz="0" w:space="0" w:color="auto"/>
        <w:left w:val="none" w:sz="0" w:space="0" w:color="auto"/>
        <w:bottom w:val="none" w:sz="0" w:space="0" w:color="auto"/>
        <w:right w:val="none" w:sz="0" w:space="0" w:color="auto"/>
      </w:divBdr>
    </w:div>
    <w:div w:id="1434589882">
      <w:bodyDiv w:val="1"/>
      <w:marLeft w:val="0"/>
      <w:marRight w:val="0"/>
      <w:marTop w:val="0"/>
      <w:marBottom w:val="0"/>
      <w:divBdr>
        <w:top w:val="none" w:sz="0" w:space="0" w:color="auto"/>
        <w:left w:val="none" w:sz="0" w:space="0" w:color="auto"/>
        <w:bottom w:val="none" w:sz="0" w:space="0" w:color="auto"/>
        <w:right w:val="none" w:sz="0" w:space="0" w:color="auto"/>
      </w:divBdr>
    </w:div>
    <w:div w:id="1435129389">
      <w:bodyDiv w:val="1"/>
      <w:marLeft w:val="0"/>
      <w:marRight w:val="0"/>
      <w:marTop w:val="0"/>
      <w:marBottom w:val="0"/>
      <w:divBdr>
        <w:top w:val="none" w:sz="0" w:space="0" w:color="auto"/>
        <w:left w:val="none" w:sz="0" w:space="0" w:color="auto"/>
        <w:bottom w:val="none" w:sz="0" w:space="0" w:color="auto"/>
        <w:right w:val="none" w:sz="0" w:space="0" w:color="auto"/>
      </w:divBdr>
    </w:div>
    <w:div w:id="1436364900">
      <w:bodyDiv w:val="1"/>
      <w:marLeft w:val="0"/>
      <w:marRight w:val="0"/>
      <w:marTop w:val="0"/>
      <w:marBottom w:val="0"/>
      <w:divBdr>
        <w:top w:val="none" w:sz="0" w:space="0" w:color="auto"/>
        <w:left w:val="none" w:sz="0" w:space="0" w:color="auto"/>
        <w:bottom w:val="none" w:sz="0" w:space="0" w:color="auto"/>
        <w:right w:val="none" w:sz="0" w:space="0" w:color="auto"/>
      </w:divBdr>
    </w:div>
    <w:div w:id="1438018228">
      <w:bodyDiv w:val="1"/>
      <w:marLeft w:val="0"/>
      <w:marRight w:val="0"/>
      <w:marTop w:val="0"/>
      <w:marBottom w:val="0"/>
      <w:divBdr>
        <w:top w:val="none" w:sz="0" w:space="0" w:color="auto"/>
        <w:left w:val="none" w:sz="0" w:space="0" w:color="auto"/>
        <w:bottom w:val="none" w:sz="0" w:space="0" w:color="auto"/>
        <w:right w:val="none" w:sz="0" w:space="0" w:color="auto"/>
      </w:divBdr>
    </w:div>
    <w:div w:id="1439369986">
      <w:bodyDiv w:val="1"/>
      <w:marLeft w:val="0"/>
      <w:marRight w:val="0"/>
      <w:marTop w:val="0"/>
      <w:marBottom w:val="0"/>
      <w:divBdr>
        <w:top w:val="none" w:sz="0" w:space="0" w:color="auto"/>
        <w:left w:val="none" w:sz="0" w:space="0" w:color="auto"/>
        <w:bottom w:val="none" w:sz="0" w:space="0" w:color="auto"/>
        <w:right w:val="none" w:sz="0" w:space="0" w:color="auto"/>
      </w:divBdr>
    </w:div>
    <w:div w:id="1439908495">
      <w:bodyDiv w:val="1"/>
      <w:marLeft w:val="0"/>
      <w:marRight w:val="0"/>
      <w:marTop w:val="0"/>
      <w:marBottom w:val="0"/>
      <w:divBdr>
        <w:top w:val="none" w:sz="0" w:space="0" w:color="auto"/>
        <w:left w:val="none" w:sz="0" w:space="0" w:color="auto"/>
        <w:bottom w:val="none" w:sz="0" w:space="0" w:color="auto"/>
        <w:right w:val="none" w:sz="0" w:space="0" w:color="auto"/>
      </w:divBdr>
    </w:div>
    <w:div w:id="1440762962">
      <w:bodyDiv w:val="1"/>
      <w:marLeft w:val="0"/>
      <w:marRight w:val="0"/>
      <w:marTop w:val="0"/>
      <w:marBottom w:val="0"/>
      <w:divBdr>
        <w:top w:val="none" w:sz="0" w:space="0" w:color="auto"/>
        <w:left w:val="none" w:sz="0" w:space="0" w:color="auto"/>
        <w:bottom w:val="none" w:sz="0" w:space="0" w:color="auto"/>
        <w:right w:val="none" w:sz="0" w:space="0" w:color="auto"/>
      </w:divBdr>
    </w:div>
    <w:div w:id="1441681915">
      <w:bodyDiv w:val="1"/>
      <w:marLeft w:val="0"/>
      <w:marRight w:val="0"/>
      <w:marTop w:val="0"/>
      <w:marBottom w:val="0"/>
      <w:divBdr>
        <w:top w:val="none" w:sz="0" w:space="0" w:color="auto"/>
        <w:left w:val="none" w:sz="0" w:space="0" w:color="auto"/>
        <w:bottom w:val="none" w:sz="0" w:space="0" w:color="auto"/>
        <w:right w:val="none" w:sz="0" w:space="0" w:color="auto"/>
      </w:divBdr>
    </w:div>
    <w:div w:id="1446534821">
      <w:bodyDiv w:val="1"/>
      <w:marLeft w:val="0"/>
      <w:marRight w:val="0"/>
      <w:marTop w:val="0"/>
      <w:marBottom w:val="0"/>
      <w:divBdr>
        <w:top w:val="none" w:sz="0" w:space="0" w:color="auto"/>
        <w:left w:val="none" w:sz="0" w:space="0" w:color="auto"/>
        <w:bottom w:val="none" w:sz="0" w:space="0" w:color="auto"/>
        <w:right w:val="none" w:sz="0" w:space="0" w:color="auto"/>
      </w:divBdr>
    </w:div>
    <w:div w:id="1446970007">
      <w:bodyDiv w:val="1"/>
      <w:marLeft w:val="0"/>
      <w:marRight w:val="0"/>
      <w:marTop w:val="0"/>
      <w:marBottom w:val="0"/>
      <w:divBdr>
        <w:top w:val="none" w:sz="0" w:space="0" w:color="auto"/>
        <w:left w:val="none" w:sz="0" w:space="0" w:color="auto"/>
        <w:bottom w:val="none" w:sz="0" w:space="0" w:color="auto"/>
        <w:right w:val="none" w:sz="0" w:space="0" w:color="auto"/>
      </w:divBdr>
    </w:div>
    <w:div w:id="1449857099">
      <w:bodyDiv w:val="1"/>
      <w:marLeft w:val="0"/>
      <w:marRight w:val="0"/>
      <w:marTop w:val="0"/>
      <w:marBottom w:val="0"/>
      <w:divBdr>
        <w:top w:val="none" w:sz="0" w:space="0" w:color="auto"/>
        <w:left w:val="none" w:sz="0" w:space="0" w:color="auto"/>
        <w:bottom w:val="none" w:sz="0" w:space="0" w:color="auto"/>
        <w:right w:val="none" w:sz="0" w:space="0" w:color="auto"/>
      </w:divBdr>
    </w:div>
    <w:div w:id="1450972453">
      <w:bodyDiv w:val="1"/>
      <w:marLeft w:val="0"/>
      <w:marRight w:val="0"/>
      <w:marTop w:val="0"/>
      <w:marBottom w:val="0"/>
      <w:divBdr>
        <w:top w:val="none" w:sz="0" w:space="0" w:color="auto"/>
        <w:left w:val="none" w:sz="0" w:space="0" w:color="auto"/>
        <w:bottom w:val="none" w:sz="0" w:space="0" w:color="auto"/>
        <w:right w:val="none" w:sz="0" w:space="0" w:color="auto"/>
      </w:divBdr>
    </w:div>
    <w:div w:id="1456951173">
      <w:bodyDiv w:val="1"/>
      <w:marLeft w:val="0"/>
      <w:marRight w:val="0"/>
      <w:marTop w:val="0"/>
      <w:marBottom w:val="0"/>
      <w:divBdr>
        <w:top w:val="none" w:sz="0" w:space="0" w:color="auto"/>
        <w:left w:val="none" w:sz="0" w:space="0" w:color="auto"/>
        <w:bottom w:val="none" w:sz="0" w:space="0" w:color="auto"/>
        <w:right w:val="none" w:sz="0" w:space="0" w:color="auto"/>
      </w:divBdr>
    </w:div>
    <w:div w:id="1459762463">
      <w:bodyDiv w:val="1"/>
      <w:marLeft w:val="0"/>
      <w:marRight w:val="0"/>
      <w:marTop w:val="0"/>
      <w:marBottom w:val="0"/>
      <w:divBdr>
        <w:top w:val="none" w:sz="0" w:space="0" w:color="auto"/>
        <w:left w:val="none" w:sz="0" w:space="0" w:color="auto"/>
        <w:bottom w:val="none" w:sz="0" w:space="0" w:color="auto"/>
        <w:right w:val="none" w:sz="0" w:space="0" w:color="auto"/>
      </w:divBdr>
    </w:div>
    <w:div w:id="1461651702">
      <w:bodyDiv w:val="1"/>
      <w:marLeft w:val="0"/>
      <w:marRight w:val="0"/>
      <w:marTop w:val="0"/>
      <w:marBottom w:val="0"/>
      <w:divBdr>
        <w:top w:val="none" w:sz="0" w:space="0" w:color="auto"/>
        <w:left w:val="none" w:sz="0" w:space="0" w:color="auto"/>
        <w:bottom w:val="none" w:sz="0" w:space="0" w:color="auto"/>
        <w:right w:val="none" w:sz="0" w:space="0" w:color="auto"/>
      </w:divBdr>
    </w:div>
    <w:div w:id="1464931610">
      <w:bodyDiv w:val="1"/>
      <w:marLeft w:val="0"/>
      <w:marRight w:val="0"/>
      <w:marTop w:val="0"/>
      <w:marBottom w:val="0"/>
      <w:divBdr>
        <w:top w:val="none" w:sz="0" w:space="0" w:color="auto"/>
        <w:left w:val="none" w:sz="0" w:space="0" w:color="auto"/>
        <w:bottom w:val="none" w:sz="0" w:space="0" w:color="auto"/>
        <w:right w:val="none" w:sz="0" w:space="0" w:color="auto"/>
      </w:divBdr>
    </w:div>
    <w:div w:id="1465075333">
      <w:bodyDiv w:val="1"/>
      <w:marLeft w:val="0"/>
      <w:marRight w:val="0"/>
      <w:marTop w:val="0"/>
      <w:marBottom w:val="0"/>
      <w:divBdr>
        <w:top w:val="none" w:sz="0" w:space="0" w:color="auto"/>
        <w:left w:val="none" w:sz="0" w:space="0" w:color="auto"/>
        <w:bottom w:val="none" w:sz="0" w:space="0" w:color="auto"/>
        <w:right w:val="none" w:sz="0" w:space="0" w:color="auto"/>
      </w:divBdr>
    </w:div>
    <w:div w:id="1473518067">
      <w:bodyDiv w:val="1"/>
      <w:marLeft w:val="0"/>
      <w:marRight w:val="0"/>
      <w:marTop w:val="0"/>
      <w:marBottom w:val="0"/>
      <w:divBdr>
        <w:top w:val="none" w:sz="0" w:space="0" w:color="auto"/>
        <w:left w:val="none" w:sz="0" w:space="0" w:color="auto"/>
        <w:bottom w:val="none" w:sz="0" w:space="0" w:color="auto"/>
        <w:right w:val="none" w:sz="0" w:space="0" w:color="auto"/>
      </w:divBdr>
    </w:div>
    <w:div w:id="1475218322">
      <w:bodyDiv w:val="1"/>
      <w:marLeft w:val="0"/>
      <w:marRight w:val="0"/>
      <w:marTop w:val="0"/>
      <w:marBottom w:val="0"/>
      <w:divBdr>
        <w:top w:val="none" w:sz="0" w:space="0" w:color="auto"/>
        <w:left w:val="none" w:sz="0" w:space="0" w:color="auto"/>
        <w:bottom w:val="none" w:sz="0" w:space="0" w:color="auto"/>
        <w:right w:val="none" w:sz="0" w:space="0" w:color="auto"/>
      </w:divBdr>
    </w:div>
    <w:div w:id="1475636804">
      <w:bodyDiv w:val="1"/>
      <w:marLeft w:val="0"/>
      <w:marRight w:val="0"/>
      <w:marTop w:val="0"/>
      <w:marBottom w:val="0"/>
      <w:divBdr>
        <w:top w:val="none" w:sz="0" w:space="0" w:color="auto"/>
        <w:left w:val="none" w:sz="0" w:space="0" w:color="auto"/>
        <w:bottom w:val="none" w:sz="0" w:space="0" w:color="auto"/>
        <w:right w:val="none" w:sz="0" w:space="0" w:color="auto"/>
      </w:divBdr>
    </w:div>
    <w:div w:id="1478300698">
      <w:bodyDiv w:val="1"/>
      <w:marLeft w:val="0"/>
      <w:marRight w:val="0"/>
      <w:marTop w:val="0"/>
      <w:marBottom w:val="0"/>
      <w:divBdr>
        <w:top w:val="none" w:sz="0" w:space="0" w:color="auto"/>
        <w:left w:val="none" w:sz="0" w:space="0" w:color="auto"/>
        <w:bottom w:val="none" w:sz="0" w:space="0" w:color="auto"/>
        <w:right w:val="none" w:sz="0" w:space="0" w:color="auto"/>
      </w:divBdr>
    </w:div>
    <w:div w:id="1479110218">
      <w:bodyDiv w:val="1"/>
      <w:marLeft w:val="0"/>
      <w:marRight w:val="0"/>
      <w:marTop w:val="0"/>
      <w:marBottom w:val="0"/>
      <w:divBdr>
        <w:top w:val="none" w:sz="0" w:space="0" w:color="auto"/>
        <w:left w:val="none" w:sz="0" w:space="0" w:color="auto"/>
        <w:bottom w:val="none" w:sz="0" w:space="0" w:color="auto"/>
        <w:right w:val="none" w:sz="0" w:space="0" w:color="auto"/>
      </w:divBdr>
    </w:div>
    <w:div w:id="1479685440">
      <w:bodyDiv w:val="1"/>
      <w:marLeft w:val="0"/>
      <w:marRight w:val="0"/>
      <w:marTop w:val="0"/>
      <w:marBottom w:val="0"/>
      <w:divBdr>
        <w:top w:val="none" w:sz="0" w:space="0" w:color="auto"/>
        <w:left w:val="none" w:sz="0" w:space="0" w:color="auto"/>
        <w:bottom w:val="none" w:sz="0" w:space="0" w:color="auto"/>
        <w:right w:val="none" w:sz="0" w:space="0" w:color="auto"/>
      </w:divBdr>
    </w:div>
    <w:div w:id="1481725821">
      <w:bodyDiv w:val="1"/>
      <w:marLeft w:val="0"/>
      <w:marRight w:val="0"/>
      <w:marTop w:val="0"/>
      <w:marBottom w:val="0"/>
      <w:divBdr>
        <w:top w:val="none" w:sz="0" w:space="0" w:color="auto"/>
        <w:left w:val="none" w:sz="0" w:space="0" w:color="auto"/>
        <w:bottom w:val="none" w:sz="0" w:space="0" w:color="auto"/>
        <w:right w:val="none" w:sz="0" w:space="0" w:color="auto"/>
      </w:divBdr>
    </w:div>
    <w:div w:id="1483499458">
      <w:bodyDiv w:val="1"/>
      <w:marLeft w:val="0"/>
      <w:marRight w:val="0"/>
      <w:marTop w:val="0"/>
      <w:marBottom w:val="0"/>
      <w:divBdr>
        <w:top w:val="none" w:sz="0" w:space="0" w:color="auto"/>
        <w:left w:val="none" w:sz="0" w:space="0" w:color="auto"/>
        <w:bottom w:val="none" w:sz="0" w:space="0" w:color="auto"/>
        <w:right w:val="none" w:sz="0" w:space="0" w:color="auto"/>
      </w:divBdr>
    </w:div>
    <w:div w:id="1483505229">
      <w:bodyDiv w:val="1"/>
      <w:marLeft w:val="0"/>
      <w:marRight w:val="0"/>
      <w:marTop w:val="0"/>
      <w:marBottom w:val="0"/>
      <w:divBdr>
        <w:top w:val="none" w:sz="0" w:space="0" w:color="auto"/>
        <w:left w:val="none" w:sz="0" w:space="0" w:color="auto"/>
        <w:bottom w:val="none" w:sz="0" w:space="0" w:color="auto"/>
        <w:right w:val="none" w:sz="0" w:space="0" w:color="auto"/>
      </w:divBdr>
    </w:div>
    <w:div w:id="1487013418">
      <w:bodyDiv w:val="1"/>
      <w:marLeft w:val="0"/>
      <w:marRight w:val="0"/>
      <w:marTop w:val="0"/>
      <w:marBottom w:val="0"/>
      <w:divBdr>
        <w:top w:val="none" w:sz="0" w:space="0" w:color="auto"/>
        <w:left w:val="none" w:sz="0" w:space="0" w:color="auto"/>
        <w:bottom w:val="none" w:sz="0" w:space="0" w:color="auto"/>
        <w:right w:val="none" w:sz="0" w:space="0" w:color="auto"/>
      </w:divBdr>
    </w:div>
    <w:div w:id="1490292848">
      <w:bodyDiv w:val="1"/>
      <w:marLeft w:val="0"/>
      <w:marRight w:val="0"/>
      <w:marTop w:val="0"/>
      <w:marBottom w:val="0"/>
      <w:divBdr>
        <w:top w:val="none" w:sz="0" w:space="0" w:color="auto"/>
        <w:left w:val="none" w:sz="0" w:space="0" w:color="auto"/>
        <w:bottom w:val="none" w:sz="0" w:space="0" w:color="auto"/>
        <w:right w:val="none" w:sz="0" w:space="0" w:color="auto"/>
      </w:divBdr>
    </w:div>
    <w:div w:id="1490512717">
      <w:bodyDiv w:val="1"/>
      <w:marLeft w:val="0"/>
      <w:marRight w:val="0"/>
      <w:marTop w:val="0"/>
      <w:marBottom w:val="0"/>
      <w:divBdr>
        <w:top w:val="none" w:sz="0" w:space="0" w:color="auto"/>
        <w:left w:val="none" w:sz="0" w:space="0" w:color="auto"/>
        <w:bottom w:val="none" w:sz="0" w:space="0" w:color="auto"/>
        <w:right w:val="none" w:sz="0" w:space="0" w:color="auto"/>
      </w:divBdr>
    </w:div>
    <w:div w:id="1493252195">
      <w:bodyDiv w:val="1"/>
      <w:marLeft w:val="0"/>
      <w:marRight w:val="0"/>
      <w:marTop w:val="0"/>
      <w:marBottom w:val="0"/>
      <w:divBdr>
        <w:top w:val="none" w:sz="0" w:space="0" w:color="auto"/>
        <w:left w:val="none" w:sz="0" w:space="0" w:color="auto"/>
        <w:bottom w:val="none" w:sz="0" w:space="0" w:color="auto"/>
        <w:right w:val="none" w:sz="0" w:space="0" w:color="auto"/>
      </w:divBdr>
    </w:div>
    <w:div w:id="1493254965">
      <w:bodyDiv w:val="1"/>
      <w:marLeft w:val="0"/>
      <w:marRight w:val="0"/>
      <w:marTop w:val="0"/>
      <w:marBottom w:val="0"/>
      <w:divBdr>
        <w:top w:val="none" w:sz="0" w:space="0" w:color="auto"/>
        <w:left w:val="none" w:sz="0" w:space="0" w:color="auto"/>
        <w:bottom w:val="none" w:sz="0" w:space="0" w:color="auto"/>
        <w:right w:val="none" w:sz="0" w:space="0" w:color="auto"/>
      </w:divBdr>
    </w:div>
    <w:div w:id="1493520959">
      <w:bodyDiv w:val="1"/>
      <w:marLeft w:val="0"/>
      <w:marRight w:val="0"/>
      <w:marTop w:val="0"/>
      <w:marBottom w:val="0"/>
      <w:divBdr>
        <w:top w:val="none" w:sz="0" w:space="0" w:color="auto"/>
        <w:left w:val="none" w:sz="0" w:space="0" w:color="auto"/>
        <w:bottom w:val="none" w:sz="0" w:space="0" w:color="auto"/>
        <w:right w:val="none" w:sz="0" w:space="0" w:color="auto"/>
      </w:divBdr>
    </w:div>
    <w:div w:id="1495103019">
      <w:bodyDiv w:val="1"/>
      <w:marLeft w:val="0"/>
      <w:marRight w:val="0"/>
      <w:marTop w:val="0"/>
      <w:marBottom w:val="0"/>
      <w:divBdr>
        <w:top w:val="none" w:sz="0" w:space="0" w:color="auto"/>
        <w:left w:val="none" w:sz="0" w:space="0" w:color="auto"/>
        <w:bottom w:val="none" w:sz="0" w:space="0" w:color="auto"/>
        <w:right w:val="none" w:sz="0" w:space="0" w:color="auto"/>
      </w:divBdr>
    </w:div>
    <w:div w:id="1499996406">
      <w:bodyDiv w:val="1"/>
      <w:marLeft w:val="0"/>
      <w:marRight w:val="0"/>
      <w:marTop w:val="0"/>
      <w:marBottom w:val="0"/>
      <w:divBdr>
        <w:top w:val="none" w:sz="0" w:space="0" w:color="auto"/>
        <w:left w:val="none" w:sz="0" w:space="0" w:color="auto"/>
        <w:bottom w:val="none" w:sz="0" w:space="0" w:color="auto"/>
        <w:right w:val="none" w:sz="0" w:space="0" w:color="auto"/>
      </w:divBdr>
    </w:div>
    <w:div w:id="1502967683">
      <w:bodyDiv w:val="1"/>
      <w:marLeft w:val="0"/>
      <w:marRight w:val="0"/>
      <w:marTop w:val="0"/>
      <w:marBottom w:val="0"/>
      <w:divBdr>
        <w:top w:val="none" w:sz="0" w:space="0" w:color="auto"/>
        <w:left w:val="none" w:sz="0" w:space="0" w:color="auto"/>
        <w:bottom w:val="none" w:sz="0" w:space="0" w:color="auto"/>
        <w:right w:val="none" w:sz="0" w:space="0" w:color="auto"/>
      </w:divBdr>
    </w:div>
    <w:div w:id="1505589062">
      <w:bodyDiv w:val="1"/>
      <w:marLeft w:val="0"/>
      <w:marRight w:val="0"/>
      <w:marTop w:val="0"/>
      <w:marBottom w:val="0"/>
      <w:divBdr>
        <w:top w:val="none" w:sz="0" w:space="0" w:color="auto"/>
        <w:left w:val="none" w:sz="0" w:space="0" w:color="auto"/>
        <w:bottom w:val="none" w:sz="0" w:space="0" w:color="auto"/>
        <w:right w:val="none" w:sz="0" w:space="0" w:color="auto"/>
      </w:divBdr>
    </w:div>
    <w:div w:id="1509372206">
      <w:bodyDiv w:val="1"/>
      <w:marLeft w:val="0"/>
      <w:marRight w:val="0"/>
      <w:marTop w:val="0"/>
      <w:marBottom w:val="0"/>
      <w:divBdr>
        <w:top w:val="none" w:sz="0" w:space="0" w:color="auto"/>
        <w:left w:val="none" w:sz="0" w:space="0" w:color="auto"/>
        <w:bottom w:val="none" w:sz="0" w:space="0" w:color="auto"/>
        <w:right w:val="none" w:sz="0" w:space="0" w:color="auto"/>
      </w:divBdr>
    </w:div>
    <w:div w:id="1510489229">
      <w:bodyDiv w:val="1"/>
      <w:marLeft w:val="0"/>
      <w:marRight w:val="0"/>
      <w:marTop w:val="0"/>
      <w:marBottom w:val="0"/>
      <w:divBdr>
        <w:top w:val="none" w:sz="0" w:space="0" w:color="auto"/>
        <w:left w:val="none" w:sz="0" w:space="0" w:color="auto"/>
        <w:bottom w:val="none" w:sz="0" w:space="0" w:color="auto"/>
        <w:right w:val="none" w:sz="0" w:space="0" w:color="auto"/>
      </w:divBdr>
    </w:div>
    <w:div w:id="1510949717">
      <w:bodyDiv w:val="1"/>
      <w:marLeft w:val="0"/>
      <w:marRight w:val="0"/>
      <w:marTop w:val="0"/>
      <w:marBottom w:val="0"/>
      <w:divBdr>
        <w:top w:val="none" w:sz="0" w:space="0" w:color="auto"/>
        <w:left w:val="none" w:sz="0" w:space="0" w:color="auto"/>
        <w:bottom w:val="none" w:sz="0" w:space="0" w:color="auto"/>
        <w:right w:val="none" w:sz="0" w:space="0" w:color="auto"/>
      </w:divBdr>
    </w:div>
    <w:div w:id="1513837091">
      <w:bodyDiv w:val="1"/>
      <w:marLeft w:val="0"/>
      <w:marRight w:val="0"/>
      <w:marTop w:val="0"/>
      <w:marBottom w:val="0"/>
      <w:divBdr>
        <w:top w:val="none" w:sz="0" w:space="0" w:color="auto"/>
        <w:left w:val="none" w:sz="0" w:space="0" w:color="auto"/>
        <w:bottom w:val="none" w:sz="0" w:space="0" w:color="auto"/>
        <w:right w:val="none" w:sz="0" w:space="0" w:color="auto"/>
      </w:divBdr>
    </w:div>
    <w:div w:id="1514687466">
      <w:bodyDiv w:val="1"/>
      <w:marLeft w:val="0"/>
      <w:marRight w:val="0"/>
      <w:marTop w:val="0"/>
      <w:marBottom w:val="0"/>
      <w:divBdr>
        <w:top w:val="none" w:sz="0" w:space="0" w:color="auto"/>
        <w:left w:val="none" w:sz="0" w:space="0" w:color="auto"/>
        <w:bottom w:val="none" w:sz="0" w:space="0" w:color="auto"/>
        <w:right w:val="none" w:sz="0" w:space="0" w:color="auto"/>
      </w:divBdr>
    </w:div>
    <w:div w:id="1514801565">
      <w:bodyDiv w:val="1"/>
      <w:marLeft w:val="0"/>
      <w:marRight w:val="0"/>
      <w:marTop w:val="0"/>
      <w:marBottom w:val="0"/>
      <w:divBdr>
        <w:top w:val="none" w:sz="0" w:space="0" w:color="auto"/>
        <w:left w:val="none" w:sz="0" w:space="0" w:color="auto"/>
        <w:bottom w:val="none" w:sz="0" w:space="0" w:color="auto"/>
        <w:right w:val="none" w:sz="0" w:space="0" w:color="auto"/>
      </w:divBdr>
    </w:div>
    <w:div w:id="1516731764">
      <w:bodyDiv w:val="1"/>
      <w:marLeft w:val="0"/>
      <w:marRight w:val="0"/>
      <w:marTop w:val="0"/>
      <w:marBottom w:val="0"/>
      <w:divBdr>
        <w:top w:val="none" w:sz="0" w:space="0" w:color="auto"/>
        <w:left w:val="none" w:sz="0" w:space="0" w:color="auto"/>
        <w:bottom w:val="none" w:sz="0" w:space="0" w:color="auto"/>
        <w:right w:val="none" w:sz="0" w:space="0" w:color="auto"/>
      </w:divBdr>
    </w:div>
    <w:div w:id="1517310291">
      <w:bodyDiv w:val="1"/>
      <w:marLeft w:val="0"/>
      <w:marRight w:val="0"/>
      <w:marTop w:val="0"/>
      <w:marBottom w:val="0"/>
      <w:divBdr>
        <w:top w:val="none" w:sz="0" w:space="0" w:color="auto"/>
        <w:left w:val="none" w:sz="0" w:space="0" w:color="auto"/>
        <w:bottom w:val="none" w:sz="0" w:space="0" w:color="auto"/>
        <w:right w:val="none" w:sz="0" w:space="0" w:color="auto"/>
      </w:divBdr>
    </w:div>
    <w:div w:id="1522278343">
      <w:bodyDiv w:val="1"/>
      <w:marLeft w:val="0"/>
      <w:marRight w:val="0"/>
      <w:marTop w:val="0"/>
      <w:marBottom w:val="0"/>
      <w:divBdr>
        <w:top w:val="none" w:sz="0" w:space="0" w:color="auto"/>
        <w:left w:val="none" w:sz="0" w:space="0" w:color="auto"/>
        <w:bottom w:val="none" w:sz="0" w:space="0" w:color="auto"/>
        <w:right w:val="none" w:sz="0" w:space="0" w:color="auto"/>
      </w:divBdr>
    </w:div>
    <w:div w:id="1522428328">
      <w:bodyDiv w:val="1"/>
      <w:marLeft w:val="0"/>
      <w:marRight w:val="0"/>
      <w:marTop w:val="0"/>
      <w:marBottom w:val="0"/>
      <w:divBdr>
        <w:top w:val="none" w:sz="0" w:space="0" w:color="auto"/>
        <w:left w:val="none" w:sz="0" w:space="0" w:color="auto"/>
        <w:bottom w:val="none" w:sz="0" w:space="0" w:color="auto"/>
        <w:right w:val="none" w:sz="0" w:space="0" w:color="auto"/>
      </w:divBdr>
    </w:div>
    <w:div w:id="1522934880">
      <w:bodyDiv w:val="1"/>
      <w:marLeft w:val="0"/>
      <w:marRight w:val="0"/>
      <w:marTop w:val="0"/>
      <w:marBottom w:val="0"/>
      <w:divBdr>
        <w:top w:val="none" w:sz="0" w:space="0" w:color="auto"/>
        <w:left w:val="none" w:sz="0" w:space="0" w:color="auto"/>
        <w:bottom w:val="none" w:sz="0" w:space="0" w:color="auto"/>
        <w:right w:val="none" w:sz="0" w:space="0" w:color="auto"/>
      </w:divBdr>
    </w:div>
    <w:div w:id="1525023112">
      <w:bodyDiv w:val="1"/>
      <w:marLeft w:val="0"/>
      <w:marRight w:val="0"/>
      <w:marTop w:val="0"/>
      <w:marBottom w:val="0"/>
      <w:divBdr>
        <w:top w:val="none" w:sz="0" w:space="0" w:color="auto"/>
        <w:left w:val="none" w:sz="0" w:space="0" w:color="auto"/>
        <w:bottom w:val="none" w:sz="0" w:space="0" w:color="auto"/>
        <w:right w:val="none" w:sz="0" w:space="0" w:color="auto"/>
      </w:divBdr>
    </w:div>
    <w:div w:id="1525482897">
      <w:bodyDiv w:val="1"/>
      <w:marLeft w:val="0"/>
      <w:marRight w:val="0"/>
      <w:marTop w:val="0"/>
      <w:marBottom w:val="0"/>
      <w:divBdr>
        <w:top w:val="none" w:sz="0" w:space="0" w:color="auto"/>
        <w:left w:val="none" w:sz="0" w:space="0" w:color="auto"/>
        <w:bottom w:val="none" w:sz="0" w:space="0" w:color="auto"/>
        <w:right w:val="none" w:sz="0" w:space="0" w:color="auto"/>
      </w:divBdr>
    </w:div>
    <w:div w:id="1526358861">
      <w:bodyDiv w:val="1"/>
      <w:marLeft w:val="0"/>
      <w:marRight w:val="0"/>
      <w:marTop w:val="0"/>
      <w:marBottom w:val="0"/>
      <w:divBdr>
        <w:top w:val="none" w:sz="0" w:space="0" w:color="auto"/>
        <w:left w:val="none" w:sz="0" w:space="0" w:color="auto"/>
        <w:bottom w:val="none" w:sz="0" w:space="0" w:color="auto"/>
        <w:right w:val="none" w:sz="0" w:space="0" w:color="auto"/>
      </w:divBdr>
    </w:div>
    <w:div w:id="1527793201">
      <w:bodyDiv w:val="1"/>
      <w:marLeft w:val="0"/>
      <w:marRight w:val="0"/>
      <w:marTop w:val="0"/>
      <w:marBottom w:val="0"/>
      <w:divBdr>
        <w:top w:val="none" w:sz="0" w:space="0" w:color="auto"/>
        <w:left w:val="none" w:sz="0" w:space="0" w:color="auto"/>
        <w:bottom w:val="none" w:sz="0" w:space="0" w:color="auto"/>
        <w:right w:val="none" w:sz="0" w:space="0" w:color="auto"/>
      </w:divBdr>
    </w:div>
    <w:div w:id="1528712400">
      <w:bodyDiv w:val="1"/>
      <w:marLeft w:val="0"/>
      <w:marRight w:val="0"/>
      <w:marTop w:val="0"/>
      <w:marBottom w:val="0"/>
      <w:divBdr>
        <w:top w:val="none" w:sz="0" w:space="0" w:color="auto"/>
        <w:left w:val="none" w:sz="0" w:space="0" w:color="auto"/>
        <w:bottom w:val="none" w:sz="0" w:space="0" w:color="auto"/>
        <w:right w:val="none" w:sz="0" w:space="0" w:color="auto"/>
      </w:divBdr>
    </w:div>
    <w:div w:id="1530878732">
      <w:bodyDiv w:val="1"/>
      <w:marLeft w:val="0"/>
      <w:marRight w:val="0"/>
      <w:marTop w:val="0"/>
      <w:marBottom w:val="0"/>
      <w:divBdr>
        <w:top w:val="none" w:sz="0" w:space="0" w:color="auto"/>
        <w:left w:val="none" w:sz="0" w:space="0" w:color="auto"/>
        <w:bottom w:val="none" w:sz="0" w:space="0" w:color="auto"/>
        <w:right w:val="none" w:sz="0" w:space="0" w:color="auto"/>
      </w:divBdr>
    </w:div>
    <w:div w:id="1537305498">
      <w:bodyDiv w:val="1"/>
      <w:marLeft w:val="0"/>
      <w:marRight w:val="0"/>
      <w:marTop w:val="0"/>
      <w:marBottom w:val="0"/>
      <w:divBdr>
        <w:top w:val="none" w:sz="0" w:space="0" w:color="auto"/>
        <w:left w:val="none" w:sz="0" w:space="0" w:color="auto"/>
        <w:bottom w:val="none" w:sz="0" w:space="0" w:color="auto"/>
        <w:right w:val="none" w:sz="0" w:space="0" w:color="auto"/>
      </w:divBdr>
    </w:div>
    <w:div w:id="1538349516">
      <w:bodyDiv w:val="1"/>
      <w:marLeft w:val="0"/>
      <w:marRight w:val="0"/>
      <w:marTop w:val="0"/>
      <w:marBottom w:val="0"/>
      <w:divBdr>
        <w:top w:val="none" w:sz="0" w:space="0" w:color="auto"/>
        <w:left w:val="none" w:sz="0" w:space="0" w:color="auto"/>
        <w:bottom w:val="none" w:sz="0" w:space="0" w:color="auto"/>
        <w:right w:val="none" w:sz="0" w:space="0" w:color="auto"/>
      </w:divBdr>
    </w:div>
    <w:div w:id="1541699549">
      <w:bodyDiv w:val="1"/>
      <w:marLeft w:val="0"/>
      <w:marRight w:val="0"/>
      <w:marTop w:val="0"/>
      <w:marBottom w:val="0"/>
      <w:divBdr>
        <w:top w:val="none" w:sz="0" w:space="0" w:color="auto"/>
        <w:left w:val="none" w:sz="0" w:space="0" w:color="auto"/>
        <w:bottom w:val="none" w:sz="0" w:space="0" w:color="auto"/>
        <w:right w:val="none" w:sz="0" w:space="0" w:color="auto"/>
      </w:divBdr>
    </w:div>
    <w:div w:id="1545483212">
      <w:bodyDiv w:val="1"/>
      <w:marLeft w:val="0"/>
      <w:marRight w:val="0"/>
      <w:marTop w:val="0"/>
      <w:marBottom w:val="0"/>
      <w:divBdr>
        <w:top w:val="none" w:sz="0" w:space="0" w:color="auto"/>
        <w:left w:val="none" w:sz="0" w:space="0" w:color="auto"/>
        <w:bottom w:val="none" w:sz="0" w:space="0" w:color="auto"/>
        <w:right w:val="none" w:sz="0" w:space="0" w:color="auto"/>
      </w:divBdr>
    </w:div>
    <w:div w:id="1548102014">
      <w:bodyDiv w:val="1"/>
      <w:marLeft w:val="0"/>
      <w:marRight w:val="0"/>
      <w:marTop w:val="0"/>
      <w:marBottom w:val="0"/>
      <w:divBdr>
        <w:top w:val="none" w:sz="0" w:space="0" w:color="auto"/>
        <w:left w:val="none" w:sz="0" w:space="0" w:color="auto"/>
        <w:bottom w:val="none" w:sz="0" w:space="0" w:color="auto"/>
        <w:right w:val="none" w:sz="0" w:space="0" w:color="auto"/>
      </w:divBdr>
    </w:div>
    <w:div w:id="1553617432">
      <w:bodyDiv w:val="1"/>
      <w:marLeft w:val="0"/>
      <w:marRight w:val="0"/>
      <w:marTop w:val="0"/>
      <w:marBottom w:val="0"/>
      <w:divBdr>
        <w:top w:val="none" w:sz="0" w:space="0" w:color="auto"/>
        <w:left w:val="none" w:sz="0" w:space="0" w:color="auto"/>
        <w:bottom w:val="none" w:sz="0" w:space="0" w:color="auto"/>
        <w:right w:val="none" w:sz="0" w:space="0" w:color="auto"/>
      </w:divBdr>
    </w:div>
    <w:div w:id="1561819147">
      <w:bodyDiv w:val="1"/>
      <w:marLeft w:val="0"/>
      <w:marRight w:val="0"/>
      <w:marTop w:val="0"/>
      <w:marBottom w:val="0"/>
      <w:divBdr>
        <w:top w:val="none" w:sz="0" w:space="0" w:color="auto"/>
        <w:left w:val="none" w:sz="0" w:space="0" w:color="auto"/>
        <w:bottom w:val="none" w:sz="0" w:space="0" w:color="auto"/>
        <w:right w:val="none" w:sz="0" w:space="0" w:color="auto"/>
      </w:divBdr>
    </w:div>
    <w:div w:id="1562322907">
      <w:bodyDiv w:val="1"/>
      <w:marLeft w:val="0"/>
      <w:marRight w:val="0"/>
      <w:marTop w:val="0"/>
      <w:marBottom w:val="0"/>
      <w:divBdr>
        <w:top w:val="none" w:sz="0" w:space="0" w:color="auto"/>
        <w:left w:val="none" w:sz="0" w:space="0" w:color="auto"/>
        <w:bottom w:val="none" w:sz="0" w:space="0" w:color="auto"/>
        <w:right w:val="none" w:sz="0" w:space="0" w:color="auto"/>
      </w:divBdr>
    </w:div>
    <w:div w:id="1562784241">
      <w:bodyDiv w:val="1"/>
      <w:marLeft w:val="0"/>
      <w:marRight w:val="0"/>
      <w:marTop w:val="0"/>
      <w:marBottom w:val="0"/>
      <w:divBdr>
        <w:top w:val="none" w:sz="0" w:space="0" w:color="auto"/>
        <w:left w:val="none" w:sz="0" w:space="0" w:color="auto"/>
        <w:bottom w:val="none" w:sz="0" w:space="0" w:color="auto"/>
        <w:right w:val="none" w:sz="0" w:space="0" w:color="auto"/>
      </w:divBdr>
    </w:div>
    <w:div w:id="1564095956">
      <w:bodyDiv w:val="1"/>
      <w:marLeft w:val="0"/>
      <w:marRight w:val="0"/>
      <w:marTop w:val="0"/>
      <w:marBottom w:val="0"/>
      <w:divBdr>
        <w:top w:val="none" w:sz="0" w:space="0" w:color="auto"/>
        <w:left w:val="none" w:sz="0" w:space="0" w:color="auto"/>
        <w:bottom w:val="none" w:sz="0" w:space="0" w:color="auto"/>
        <w:right w:val="none" w:sz="0" w:space="0" w:color="auto"/>
      </w:divBdr>
    </w:div>
    <w:div w:id="1565987079">
      <w:bodyDiv w:val="1"/>
      <w:marLeft w:val="0"/>
      <w:marRight w:val="0"/>
      <w:marTop w:val="0"/>
      <w:marBottom w:val="0"/>
      <w:divBdr>
        <w:top w:val="none" w:sz="0" w:space="0" w:color="auto"/>
        <w:left w:val="none" w:sz="0" w:space="0" w:color="auto"/>
        <w:bottom w:val="none" w:sz="0" w:space="0" w:color="auto"/>
        <w:right w:val="none" w:sz="0" w:space="0" w:color="auto"/>
      </w:divBdr>
    </w:div>
    <w:div w:id="1572303671">
      <w:bodyDiv w:val="1"/>
      <w:marLeft w:val="0"/>
      <w:marRight w:val="0"/>
      <w:marTop w:val="0"/>
      <w:marBottom w:val="0"/>
      <w:divBdr>
        <w:top w:val="none" w:sz="0" w:space="0" w:color="auto"/>
        <w:left w:val="none" w:sz="0" w:space="0" w:color="auto"/>
        <w:bottom w:val="none" w:sz="0" w:space="0" w:color="auto"/>
        <w:right w:val="none" w:sz="0" w:space="0" w:color="auto"/>
      </w:divBdr>
    </w:div>
    <w:div w:id="1575583585">
      <w:bodyDiv w:val="1"/>
      <w:marLeft w:val="0"/>
      <w:marRight w:val="0"/>
      <w:marTop w:val="0"/>
      <w:marBottom w:val="0"/>
      <w:divBdr>
        <w:top w:val="none" w:sz="0" w:space="0" w:color="auto"/>
        <w:left w:val="none" w:sz="0" w:space="0" w:color="auto"/>
        <w:bottom w:val="none" w:sz="0" w:space="0" w:color="auto"/>
        <w:right w:val="none" w:sz="0" w:space="0" w:color="auto"/>
      </w:divBdr>
    </w:div>
    <w:div w:id="1575625022">
      <w:bodyDiv w:val="1"/>
      <w:marLeft w:val="0"/>
      <w:marRight w:val="0"/>
      <w:marTop w:val="0"/>
      <w:marBottom w:val="0"/>
      <w:divBdr>
        <w:top w:val="none" w:sz="0" w:space="0" w:color="auto"/>
        <w:left w:val="none" w:sz="0" w:space="0" w:color="auto"/>
        <w:bottom w:val="none" w:sz="0" w:space="0" w:color="auto"/>
        <w:right w:val="none" w:sz="0" w:space="0" w:color="auto"/>
      </w:divBdr>
    </w:div>
    <w:div w:id="1577546253">
      <w:bodyDiv w:val="1"/>
      <w:marLeft w:val="0"/>
      <w:marRight w:val="0"/>
      <w:marTop w:val="0"/>
      <w:marBottom w:val="0"/>
      <w:divBdr>
        <w:top w:val="none" w:sz="0" w:space="0" w:color="auto"/>
        <w:left w:val="none" w:sz="0" w:space="0" w:color="auto"/>
        <w:bottom w:val="none" w:sz="0" w:space="0" w:color="auto"/>
        <w:right w:val="none" w:sz="0" w:space="0" w:color="auto"/>
      </w:divBdr>
    </w:div>
    <w:div w:id="1584795746">
      <w:bodyDiv w:val="1"/>
      <w:marLeft w:val="0"/>
      <w:marRight w:val="0"/>
      <w:marTop w:val="0"/>
      <w:marBottom w:val="0"/>
      <w:divBdr>
        <w:top w:val="none" w:sz="0" w:space="0" w:color="auto"/>
        <w:left w:val="none" w:sz="0" w:space="0" w:color="auto"/>
        <w:bottom w:val="none" w:sz="0" w:space="0" w:color="auto"/>
        <w:right w:val="none" w:sz="0" w:space="0" w:color="auto"/>
      </w:divBdr>
    </w:div>
    <w:div w:id="1588416643">
      <w:bodyDiv w:val="1"/>
      <w:marLeft w:val="0"/>
      <w:marRight w:val="0"/>
      <w:marTop w:val="0"/>
      <w:marBottom w:val="0"/>
      <w:divBdr>
        <w:top w:val="none" w:sz="0" w:space="0" w:color="auto"/>
        <w:left w:val="none" w:sz="0" w:space="0" w:color="auto"/>
        <w:bottom w:val="none" w:sz="0" w:space="0" w:color="auto"/>
        <w:right w:val="none" w:sz="0" w:space="0" w:color="auto"/>
      </w:divBdr>
    </w:div>
    <w:div w:id="1589970796">
      <w:bodyDiv w:val="1"/>
      <w:marLeft w:val="0"/>
      <w:marRight w:val="0"/>
      <w:marTop w:val="0"/>
      <w:marBottom w:val="0"/>
      <w:divBdr>
        <w:top w:val="none" w:sz="0" w:space="0" w:color="auto"/>
        <w:left w:val="none" w:sz="0" w:space="0" w:color="auto"/>
        <w:bottom w:val="none" w:sz="0" w:space="0" w:color="auto"/>
        <w:right w:val="none" w:sz="0" w:space="0" w:color="auto"/>
      </w:divBdr>
    </w:div>
    <w:div w:id="1590116505">
      <w:bodyDiv w:val="1"/>
      <w:marLeft w:val="0"/>
      <w:marRight w:val="0"/>
      <w:marTop w:val="0"/>
      <w:marBottom w:val="0"/>
      <w:divBdr>
        <w:top w:val="none" w:sz="0" w:space="0" w:color="auto"/>
        <w:left w:val="none" w:sz="0" w:space="0" w:color="auto"/>
        <w:bottom w:val="none" w:sz="0" w:space="0" w:color="auto"/>
        <w:right w:val="none" w:sz="0" w:space="0" w:color="auto"/>
      </w:divBdr>
    </w:div>
    <w:div w:id="1591698200">
      <w:bodyDiv w:val="1"/>
      <w:marLeft w:val="0"/>
      <w:marRight w:val="0"/>
      <w:marTop w:val="0"/>
      <w:marBottom w:val="0"/>
      <w:divBdr>
        <w:top w:val="none" w:sz="0" w:space="0" w:color="auto"/>
        <w:left w:val="none" w:sz="0" w:space="0" w:color="auto"/>
        <w:bottom w:val="none" w:sz="0" w:space="0" w:color="auto"/>
        <w:right w:val="none" w:sz="0" w:space="0" w:color="auto"/>
      </w:divBdr>
    </w:div>
    <w:div w:id="1595741963">
      <w:bodyDiv w:val="1"/>
      <w:marLeft w:val="0"/>
      <w:marRight w:val="0"/>
      <w:marTop w:val="0"/>
      <w:marBottom w:val="0"/>
      <w:divBdr>
        <w:top w:val="none" w:sz="0" w:space="0" w:color="auto"/>
        <w:left w:val="none" w:sz="0" w:space="0" w:color="auto"/>
        <w:bottom w:val="none" w:sz="0" w:space="0" w:color="auto"/>
        <w:right w:val="none" w:sz="0" w:space="0" w:color="auto"/>
      </w:divBdr>
    </w:div>
    <w:div w:id="1595744117">
      <w:bodyDiv w:val="1"/>
      <w:marLeft w:val="0"/>
      <w:marRight w:val="0"/>
      <w:marTop w:val="0"/>
      <w:marBottom w:val="0"/>
      <w:divBdr>
        <w:top w:val="none" w:sz="0" w:space="0" w:color="auto"/>
        <w:left w:val="none" w:sz="0" w:space="0" w:color="auto"/>
        <w:bottom w:val="none" w:sz="0" w:space="0" w:color="auto"/>
        <w:right w:val="none" w:sz="0" w:space="0" w:color="auto"/>
      </w:divBdr>
    </w:div>
    <w:div w:id="1596015399">
      <w:bodyDiv w:val="1"/>
      <w:marLeft w:val="0"/>
      <w:marRight w:val="0"/>
      <w:marTop w:val="0"/>
      <w:marBottom w:val="0"/>
      <w:divBdr>
        <w:top w:val="none" w:sz="0" w:space="0" w:color="auto"/>
        <w:left w:val="none" w:sz="0" w:space="0" w:color="auto"/>
        <w:bottom w:val="none" w:sz="0" w:space="0" w:color="auto"/>
        <w:right w:val="none" w:sz="0" w:space="0" w:color="auto"/>
      </w:divBdr>
    </w:div>
    <w:div w:id="1601833660">
      <w:bodyDiv w:val="1"/>
      <w:marLeft w:val="0"/>
      <w:marRight w:val="0"/>
      <w:marTop w:val="0"/>
      <w:marBottom w:val="0"/>
      <w:divBdr>
        <w:top w:val="none" w:sz="0" w:space="0" w:color="auto"/>
        <w:left w:val="none" w:sz="0" w:space="0" w:color="auto"/>
        <w:bottom w:val="none" w:sz="0" w:space="0" w:color="auto"/>
        <w:right w:val="none" w:sz="0" w:space="0" w:color="auto"/>
      </w:divBdr>
    </w:div>
    <w:div w:id="1603566512">
      <w:bodyDiv w:val="1"/>
      <w:marLeft w:val="0"/>
      <w:marRight w:val="0"/>
      <w:marTop w:val="0"/>
      <w:marBottom w:val="0"/>
      <w:divBdr>
        <w:top w:val="none" w:sz="0" w:space="0" w:color="auto"/>
        <w:left w:val="none" w:sz="0" w:space="0" w:color="auto"/>
        <w:bottom w:val="none" w:sz="0" w:space="0" w:color="auto"/>
        <w:right w:val="none" w:sz="0" w:space="0" w:color="auto"/>
      </w:divBdr>
    </w:div>
    <w:div w:id="1611430337">
      <w:bodyDiv w:val="1"/>
      <w:marLeft w:val="0"/>
      <w:marRight w:val="0"/>
      <w:marTop w:val="0"/>
      <w:marBottom w:val="0"/>
      <w:divBdr>
        <w:top w:val="none" w:sz="0" w:space="0" w:color="auto"/>
        <w:left w:val="none" w:sz="0" w:space="0" w:color="auto"/>
        <w:bottom w:val="none" w:sz="0" w:space="0" w:color="auto"/>
        <w:right w:val="none" w:sz="0" w:space="0" w:color="auto"/>
      </w:divBdr>
    </w:div>
    <w:div w:id="1612279231">
      <w:bodyDiv w:val="1"/>
      <w:marLeft w:val="0"/>
      <w:marRight w:val="0"/>
      <w:marTop w:val="0"/>
      <w:marBottom w:val="0"/>
      <w:divBdr>
        <w:top w:val="none" w:sz="0" w:space="0" w:color="auto"/>
        <w:left w:val="none" w:sz="0" w:space="0" w:color="auto"/>
        <w:bottom w:val="none" w:sz="0" w:space="0" w:color="auto"/>
        <w:right w:val="none" w:sz="0" w:space="0" w:color="auto"/>
      </w:divBdr>
    </w:div>
    <w:div w:id="1615676759">
      <w:bodyDiv w:val="1"/>
      <w:marLeft w:val="0"/>
      <w:marRight w:val="0"/>
      <w:marTop w:val="0"/>
      <w:marBottom w:val="0"/>
      <w:divBdr>
        <w:top w:val="none" w:sz="0" w:space="0" w:color="auto"/>
        <w:left w:val="none" w:sz="0" w:space="0" w:color="auto"/>
        <w:bottom w:val="none" w:sz="0" w:space="0" w:color="auto"/>
        <w:right w:val="none" w:sz="0" w:space="0" w:color="auto"/>
      </w:divBdr>
    </w:div>
    <w:div w:id="1615867284">
      <w:bodyDiv w:val="1"/>
      <w:marLeft w:val="0"/>
      <w:marRight w:val="0"/>
      <w:marTop w:val="0"/>
      <w:marBottom w:val="0"/>
      <w:divBdr>
        <w:top w:val="none" w:sz="0" w:space="0" w:color="auto"/>
        <w:left w:val="none" w:sz="0" w:space="0" w:color="auto"/>
        <w:bottom w:val="none" w:sz="0" w:space="0" w:color="auto"/>
        <w:right w:val="none" w:sz="0" w:space="0" w:color="auto"/>
      </w:divBdr>
    </w:div>
    <w:div w:id="1617902705">
      <w:bodyDiv w:val="1"/>
      <w:marLeft w:val="0"/>
      <w:marRight w:val="0"/>
      <w:marTop w:val="0"/>
      <w:marBottom w:val="0"/>
      <w:divBdr>
        <w:top w:val="none" w:sz="0" w:space="0" w:color="auto"/>
        <w:left w:val="none" w:sz="0" w:space="0" w:color="auto"/>
        <w:bottom w:val="none" w:sz="0" w:space="0" w:color="auto"/>
        <w:right w:val="none" w:sz="0" w:space="0" w:color="auto"/>
      </w:divBdr>
    </w:div>
    <w:div w:id="1619407491">
      <w:bodyDiv w:val="1"/>
      <w:marLeft w:val="0"/>
      <w:marRight w:val="0"/>
      <w:marTop w:val="0"/>
      <w:marBottom w:val="0"/>
      <w:divBdr>
        <w:top w:val="none" w:sz="0" w:space="0" w:color="auto"/>
        <w:left w:val="none" w:sz="0" w:space="0" w:color="auto"/>
        <w:bottom w:val="none" w:sz="0" w:space="0" w:color="auto"/>
        <w:right w:val="none" w:sz="0" w:space="0" w:color="auto"/>
      </w:divBdr>
    </w:div>
    <w:div w:id="1619412059">
      <w:bodyDiv w:val="1"/>
      <w:marLeft w:val="0"/>
      <w:marRight w:val="0"/>
      <w:marTop w:val="0"/>
      <w:marBottom w:val="0"/>
      <w:divBdr>
        <w:top w:val="none" w:sz="0" w:space="0" w:color="auto"/>
        <w:left w:val="none" w:sz="0" w:space="0" w:color="auto"/>
        <w:bottom w:val="none" w:sz="0" w:space="0" w:color="auto"/>
        <w:right w:val="none" w:sz="0" w:space="0" w:color="auto"/>
      </w:divBdr>
    </w:div>
    <w:div w:id="1620528217">
      <w:bodyDiv w:val="1"/>
      <w:marLeft w:val="0"/>
      <w:marRight w:val="0"/>
      <w:marTop w:val="0"/>
      <w:marBottom w:val="0"/>
      <w:divBdr>
        <w:top w:val="none" w:sz="0" w:space="0" w:color="auto"/>
        <w:left w:val="none" w:sz="0" w:space="0" w:color="auto"/>
        <w:bottom w:val="none" w:sz="0" w:space="0" w:color="auto"/>
        <w:right w:val="none" w:sz="0" w:space="0" w:color="auto"/>
      </w:divBdr>
    </w:div>
    <w:div w:id="1623918603">
      <w:bodyDiv w:val="1"/>
      <w:marLeft w:val="0"/>
      <w:marRight w:val="0"/>
      <w:marTop w:val="0"/>
      <w:marBottom w:val="0"/>
      <w:divBdr>
        <w:top w:val="none" w:sz="0" w:space="0" w:color="auto"/>
        <w:left w:val="none" w:sz="0" w:space="0" w:color="auto"/>
        <w:bottom w:val="none" w:sz="0" w:space="0" w:color="auto"/>
        <w:right w:val="none" w:sz="0" w:space="0" w:color="auto"/>
      </w:divBdr>
    </w:div>
    <w:div w:id="1625119360">
      <w:bodyDiv w:val="1"/>
      <w:marLeft w:val="0"/>
      <w:marRight w:val="0"/>
      <w:marTop w:val="0"/>
      <w:marBottom w:val="0"/>
      <w:divBdr>
        <w:top w:val="none" w:sz="0" w:space="0" w:color="auto"/>
        <w:left w:val="none" w:sz="0" w:space="0" w:color="auto"/>
        <w:bottom w:val="none" w:sz="0" w:space="0" w:color="auto"/>
        <w:right w:val="none" w:sz="0" w:space="0" w:color="auto"/>
      </w:divBdr>
    </w:div>
    <w:div w:id="1626424409">
      <w:bodyDiv w:val="1"/>
      <w:marLeft w:val="0"/>
      <w:marRight w:val="0"/>
      <w:marTop w:val="0"/>
      <w:marBottom w:val="0"/>
      <w:divBdr>
        <w:top w:val="none" w:sz="0" w:space="0" w:color="auto"/>
        <w:left w:val="none" w:sz="0" w:space="0" w:color="auto"/>
        <w:bottom w:val="none" w:sz="0" w:space="0" w:color="auto"/>
        <w:right w:val="none" w:sz="0" w:space="0" w:color="auto"/>
      </w:divBdr>
    </w:div>
    <w:div w:id="1628049610">
      <w:bodyDiv w:val="1"/>
      <w:marLeft w:val="0"/>
      <w:marRight w:val="0"/>
      <w:marTop w:val="0"/>
      <w:marBottom w:val="0"/>
      <w:divBdr>
        <w:top w:val="none" w:sz="0" w:space="0" w:color="auto"/>
        <w:left w:val="none" w:sz="0" w:space="0" w:color="auto"/>
        <w:bottom w:val="none" w:sz="0" w:space="0" w:color="auto"/>
        <w:right w:val="none" w:sz="0" w:space="0" w:color="auto"/>
      </w:divBdr>
    </w:div>
    <w:div w:id="1630474762">
      <w:bodyDiv w:val="1"/>
      <w:marLeft w:val="0"/>
      <w:marRight w:val="0"/>
      <w:marTop w:val="0"/>
      <w:marBottom w:val="0"/>
      <w:divBdr>
        <w:top w:val="none" w:sz="0" w:space="0" w:color="auto"/>
        <w:left w:val="none" w:sz="0" w:space="0" w:color="auto"/>
        <w:bottom w:val="none" w:sz="0" w:space="0" w:color="auto"/>
        <w:right w:val="none" w:sz="0" w:space="0" w:color="auto"/>
      </w:divBdr>
    </w:div>
    <w:div w:id="1636837613">
      <w:bodyDiv w:val="1"/>
      <w:marLeft w:val="0"/>
      <w:marRight w:val="0"/>
      <w:marTop w:val="0"/>
      <w:marBottom w:val="0"/>
      <w:divBdr>
        <w:top w:val="none" w:sz="0" w:space="0" w:color="auto"/>
        <w:left w:val="none" w:sz="0" w:space="0" w:color="auto"/>
        <w:bottom w:val="none" w:sz="0" w:space="0" w:color="auto"/>
        <w:right w:val="none" w:sz="0" w:space="0" w:color="auto"/>
      </w:divBdr>
    </w:div>
    <w:div w:id="1640065693">
      <w:bodyDiv w:val="1"/>
      <w:marLeft w:val="0"/>
      <w:marRight w:val="0"/>
      <w:marTop w:val="0"/>
      <w:marBottom w:val="0"/>
      <w:divBdr>
        <w:top w:val="none" w:sz="0" w:space="0" w:color="auto"/>
        <w:left w:val="none" w:sz="0" w:space="0" w:color="auto"/>
        <w:bottom w:val="none" w:sz="0" w:space="0" w:color="auto"/>
        <w:right w:val="none" w:sz="0" w:space="0" w:color="auto"/>
      </w:divBdr>
    </w:div>
    <w:div w:id="1641617239">
      <w:bodyDiv w:val="1"/>
      <w:marLeft w:val="0"/>
      <w:marRight w:val="0"/>
      <w:marTop w:val="0"/>
      <w:marBottom w:val="0"/>
      <w:divBdr>
        <w:top w:val="none" w:sz="0" w:space="0" w:color="auto"/>
        <w:left w:val="none" w:sz="0" w:space="0" w:color="auto"/>
        <w:bottom w:val="none" w:sz="0" w:space="0" w:color="auto"/>
        <w:right w:val="none" w:sz="0" w:space="0" w:color="auto"/>
      </w:divBdr>
    </w:div>
    <w:div w:id="1642151877">
      <w:bodyDiv w:val="1"/>
      <w:marLeft w:val="0"/>
      <w:marRight w:val="0"/>
      <w:marTop w:val="0"/>
      <w:marBottom w:val="0"/>
      <w:divBdr>
        <w:top w:val="none" w:sz="0" w:space="0" w:color="auto"/>
        <w:left w:val="none" w:sz="0" w:space="0" w:color="auto"/>
        <w:bottom w:val="none" w:sz="0" w:space="0" w:color="auto"/>
        <w:right w:val="none" w:sz="0" w:space="0" w:color="auto"/>
      </w:divBdr>
    </w:div>
    <w:div w:id="1647202928">
      <w:bodyDiv w:val="1"/>
      <w:marLeft w:val="0"/>
      <w:marRight w:val="0"/>
      <w:marTop w:val="0"/>
      <w:marBottom w:val="0"/>
      <w:divBdr>
        <w:top w:val="none" w:sz="0" w:space="0" w:color="auto"/>
        <w:left w:val="none" w:sz="0" w:space="0" w:color="auto"/>
        <w:bottom w:val="none" w:sz="0" w:space="0" w:color="auto"/>
        <w:right w:val="none" w:sz="0" w:space="0" w:color="auto"/>
      </w:divBdr>
    </w:div>
    <w:div w:id="1648318134">
      <w:bodyDiv w:val="1"/>
      <w:marLeft w:val="0"/>
      <w:marRight w:val="0"/>
      <w:marTop w:val="0"/>
      <w:marBottom w:val="0"/>
      <w:divBdr>
        <w:top w:val="none" w:sz="0" w:space="0" w:color="auto"/>
        <w:left w:val="none" w:sz="0" w:space="0" w:color="auto"/>
        <w:bottom w:val="none" w:sz="0" w:space="0" w:color="auto"/>
        <w:right w:val="none" w:sz="0" w:space="0" w:color="auto"/>
      </w:divBdr>
    </w:div>
    <w:div w:id="1648390051">
      <w:bodyDiv w:val="1"/>
      <w:marLeft w:val="0"/>
      <w:marRight w:val="0"/>
      <w:marTop w:val="0"/>
      <w:marBottom w:val="0"/>
      <w:divBdr>
        <w:top w:val="none" w:sz="0" w:space="0" w:color="auto"/>
        <w:left w:val="none" w:sz="0" w:space="0" w:color="auto"/>
        <w:bottom w:val="none" w:sz="0" w:space="0" w:color="auto"/>
        <w:right w:val="none" w:sz="0" w:space="0" w:color="auto"/>
      </w:divBdr>
    </w:div>
    <w:div w:id="1648631681">
      <w:bodyDiv w:val="1"/>
      <w:marLeft w:val="0"/>
      <w:marRight w:val="0"/>
      <w:marTop w:val="0"/>
      <w:marBottom w:val="0"/>
      <w:divBdr>
        <w:top w:val="none" w:sz="0" w:space="0" w:color="auto"/>
        <w:left w:val="none" w:sz="0" w:space="0" w:color="auto"/>
        <w:bottom w:val="none" w:sz="0" w:space="0" w:color="auto"/>
        <w:right w:val="none" w:sz="0" w:space="0" w:color="auto"/>
      </w:divBdr>
    </w:div>
    <w:div w:id="1650939385">
      <w:bodyDiv w:val="1"/>
      <w:marLeft w:val="0"/>
      <w:marRight w:val="0"/>
      <w:marTop w:val="0"/>
      <w:marBottom w:val="0"/>
      <w:divBdr>
        <w:top w:val="none" w:sz="0" w:space="0" w:color="auto"/>
        <w:left w:val="none" w:sz="0" w:space="0" w:color="auto"/>
        <w:bottom w:val="none" w:sz="0" w:space="0" w:color="auto"/>
        <w:right w:val="none" w:sz="0" w:space="0" w:color="auto"/>
      </w:divBdr>
    </w:div>
    <w:div w:id="1651128941">
      <w:bodyDiv w:val="1"/>
      <w:marLeft w:val="0"/>
      <w:marRight w:val="0"/>
      <w:marTop w:val="0"/>
      <w:marBottom w:val="0"/>
      <w:divBdr>
        <w:top w:val="none" w:sz="0" w:space="0" w:color="auto"/>
        <w:left w:val="none" w:sz="0" w:space="0" w:color="auto"/>
        <w:bottom w:val="none" w:sz="0" w:space="0" w:color="auto"/>
        <w:right w:val="none" w:sz="0" w:space="0" w:color="auto"/>
      </w:divBdr>
    </w:div>
    <w:div w:id="1651867217">
      <w:bodyDiv w:val="1"/>
      <w:marLeft w:val="0"/>
      <w:marRight w:val="0"/>
      <w:marTop w:val="0"/>
      <w:marBottom w:val="0"/>
      <w:divBdr>
        <w:top w:val="none" w:sz="0" w:space="0" w:color="auto"/>
        <w:left w:val="none" w:sz="0" w:space="0" w:color="auto"/>
        <w:bottom w:val="none" w:sz="0" w:space="0" w:color="auto"/>
        <w:right w:val="none" w:sz="0" w:space="0" w:color="auto"/>
      </w:divBdr>
    </w:div>
    <w:div w:id="1652632542">
      <w:bodyDiv w:val="1"/>
      <w:marLeft w:val="0"/>
      <w:marRight w:val="0"/>
      <w:marTop w:val="0"/>
      <w:marBottom w:val="0"/>
      <w:divBdr>
        <w:top w:val="none" w:sz="0" w:space="0" w:color="auto"/>
        <w:left w:val="none" w:sz="0" w:space="0" w:color="auto"/>
        <w:bottom w:val="none" w:sz="0" w:space="0" w:color="auto"/>
        <w:right w:val="none" w:sz="0" w:space="0" w:color="auto"/>
      </w:divBdr>
    </w:div>
    <w:div w:id="1656834423">
      <w:bodyDiv w:val="1"/>
      <w:marLeft w:val="0"/>
      <w:marRight w:val="0"/>
      <w:marTop w:val="0"/>
      <w:marBottom w:val="0"/>
      <w:divBdr>
        <w:top w:val="none" w:sz="0" w:space="0" w:color="auto"/>
        <w:left w:val="none" w:sz="0" w:space="0" w:color="auto"/>
        <w:bottom w:val="none" w:sz="0" w:space="0" w:color="auto"/>
        <w:right w:val="none" w:sz="0" w:space="0" w:color="auto"/>
      </w:divBdr>
    </w:div>
    <w:div w:id="1661082955">
      <w:bodyDiv w:val="1"/>
      <w:marLeft w:val="0"/>
      <w:marRight w:val="0"/>
      <w:marTop w:val="0"/>
      <w:marBottom w:val="0"/>
      <w:divBdr>
        <w:top w:val="none" w:sz="0" w:space="0" w:color="auto"/>
        <w:left w:val="none" w:sz="0" w:space="0" w:color="auto"/>
        <w:bottom w:val="none" w:sz="0" w:space="0" w:color="auto"/>
        <w:right w:val="none" w:sz="0" w:space="0" w:color="auto"/>
      </w:divBdr>
    </w:div>
    <w:div w:id="1662807751">
      <w:bodyDiv w:val="1"/>
      <w:marLeft w:val="0"/>
      <w:marRight w:val="0"/>
      <w:marTop w:val="0"/>
      <w:marBottom w:val="0"/>
      <w:divBdr>
        <w:top w:val="none" w:sz="0" w:space="0" w:color="auto"/>
        <w:left w:val="none" w:sz="0" w:space="0" w:color="auto"/>
        <w:bottom w:val="none" w:sz="0" w:space="0" w:color="auto"/>
        <w:right w:val="none" w:sz="0" w:space="0" w:color="auto"/>
      </w:divBdr>
    </w:div>
    <w:div w:id="1663702079">
      <w:bodyDiv w:val="1"/>
      <w:marLeft w:val="0"/>
      <w:marRight w:val="0"/>
      <w:marTop w:val="0"/>
      <w:marBottom w:val="0"/>
      <w:divBdr>
        <w:top w:val="none" w:sz="0" w:space="0" w:color="auto"/>
        <w:left w:val="none" w:sz="0" w:space="0" w:color="auto"/>
        <w:bottom w:val="none" w:sz="0" w:space="0" w:color="auto"/>
        <w:right w:val="none" w:sz="0" w:space="0" w:color="auto"/>
      </w:divBdr>
    </w:div>
    <w:div w:id="1664969136">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7050181">
      <w:bodyDiv w:val="1"/>
      <w:marLeft w:val="0"/>
      <w:marRight w:val="0"/>
      <w:marTop w:val="0"/>
      <w:marBottom w:val="0"/>
      <w:divBdr>
        <w:top w:val="none" w:sz="0" w:space="0" w:color="auto"/>
        <w:left w:val="none" w:sz="0" w:space="0" w:color="auto"/>
        <w:bottom w:val="none" w:sz="0" w:space="0" w:color="auto"/>
        <w:right w:val="none" w:sz="0" w:space="0" w:color="auto"/>
      </w:divBdr>
    </w:div>
    <w:div w:id="1668752198">
      <w:bodyDiv w:val="1"/>
      <w:marLeft w:val="0"/>
      <w:marRight w:val="0"/>
      <w:marTop w:val="0"/>
      <w:marBottom w:val="0"/>
      <w:divBdr>
        <w:top w:val="none" w:sz="0" w:space="0" w:color="auto"/>
        <w:left w:val="none" w:sz="0" w:space="0" w:color="auto"/>
        <w:bottom w:val="none" w:sz="0" w:space="0" w:color="auto"/>
        <w:right w:val="none" w:sz="0" w:space="0" w:color="auto"/>
      </w:divBdr>
    </w:div>
    <w:div w:id="1670790949">
      <w:bodyDiv w:val="1"/>
      <w:marLeft w:val="0"/>
      <w:marRight w:val="0"/>
      <w:marTop w:val="0"/>
      <w:marBottom w:val="0"/>
      <w:divBdr>
        <w:top w:val="none" w:sz="0" w:space="0" w:color="auto"/>
        <w:left w:val="none" w:sz="0" w:space="0" w:color="auto"/>
        <w:bottom w:val="none" w:sz="0" w:space="0" w:color="auto"/>
        <w:right w:val="none" w:sz="0" w:space="0" w:color="auto"/>
      </w:divBdr>
    </w:div>
    <w:div w:id="1670984888">
      <w:bodyDiv w:val="1"/>
      <w:marLeft w:val="0"/>
      <w:marRight w:val="0"/>
      <w:marTop w:val="0"/>
      <w:marBottom w:val="0"/>
      <w:divBdr>
        <w:top w:val="none" w:sz="0" w:space="0" w:color="auto"/>
        <w:left w:val="none" w:sz="0" w:space="0" w:color="auto"/>
        <w:bottom w:val="none" w:sz="0" w:space="0" w:color="auto"/>
        <w:right w:val="none" w:sz="0" w:space="0" w:color="auto"/>
      </w:divBdr>
    </w:div>
    <w:div w:id="1672564801">
      <w:bodyDiv w:val="1"/>
      <w:marLeft w:val="0"/>
      <w:marRight w:val="0"/>
      <w:marTop w:val="0"/>
      <w:marBottom w:val="0"/>
      <w:divBdr>
        <w:top w:val="none" w:sz="0" w:space="0" w:color="auto"/>
        <w:left w:val="none" w:sz="0" w:space="0" w:color="auto"/>
        <w:bottom w:val="none" w:sz="0" w:space="0" w:color="auto"/>
        <w:right w:val="none" w:sz="0" w:space="0" w:color="auto"/>
      </w:divBdr>
    </w:div>
    <w:div w:id="1674723837">
      <w:bodyDiv w:val="1"/>
      <w:marLeft w:val="0"/>
      <w:marRight w:val="0"/>
      <w:marTop w:val="0"/>
      <w:marBottom w:val="0"/>
      <w:divBdr>
        <w:top w:val="none" w:sz="0" w:space="0" w:color="auto"/>
        <w:left w:val="none" w:sz="0" w:space="0" w:color="auto"/>
        <w:bottom w:val="none" w:sz="0" w:space="0" w:color="auto"/>
        <w:right w:val="none" w:sz="0" w:space="0" w:color="auto"/>
      </w:divBdr>
    </w:div>
    <w:div w:id="1676617036">
      <w:bodyDiv w:val="1"/>
      <w:marLeft w:val="0"/>
      <w:marRight w:val="0"/>
      <w:marTop w:val="0"/>
      <w:marBottom w:val="0"/>
      <w:divBdr>
        <w:top w:val="none" w:sz="0" w:space="0" w:color="auto"/>
        <w:left w:val="none" w:sz="0" w:space="0" w:color="auto"/>
        <w:bottom w:val="none" w:sz="0" w:space="0" w:color="auto"/>
        <w:right w:val="none" w:sz="0" w:space="0" w:color="auto"/>
      </w:divBdr>
    </w:div>
    <w:div w:id="1679389247">
      <w:bodyDiv w:val="1"/>
      <w:marLeft w:val="0"/>
      <w:marRight w:val="0"/>
      <w:marTop w:val="0"/>
      <w:marBottom w:val="0"/>
      <w:divBdr>
        <w:top w:val="none" w:sz="0" w:space="0" w:color="auto"/>
        <w:left w:val="none" w:sz="0" w:space="0" w:color="auto"/>
        <w:bottom w:val="none" w:sz="0" w:space="0" w:color="auto"/>
        <w:right w:val="none" w:sz="0" w:space="0" w:color="auto"/>
      </w:divBdr>
    </w:div>
    <w:div w:id="1682512729">
      <w:bodyDiv w:val="1"/>
      <w:marLeft w:val="0"/>
      <w:marRight w:val="0"/>
      <w:marTop w:val="0"/>
      <w:marBottom w:val="0"/>
      <w:divBdr>
        <w:top w:val="none" w:sz="0" w:space="0" w:color="auto"/>
        <w:left w:val="none" w:sz="0" w:space="0" w:color="auto"/>
        <w:bottom w:val="none" w:sz="0" w:space="0" w:color="auto"/>
        <w:right w:val="none" w:sz="0" w:space="0" w:color="auto"/>
      </w:divBdr>
    </w:div>
    <w:div w:id="1686207563">
      <w:bodyDiv w:val="1"/>
      <w:marLeft w:val="0"/>
      <w:marRight w:val="0"/>
      <w:marTop w:val="0"/>
      <w:marBottom w:val="0"/>
      <w:divBdr>
        <w:top w:val="none" w:sz="0" w:space="0" w:color="auto"/>
        <w:left w:val="none" w:sz="0" w:space="0" w:color="auto"/>
        <w:bottom w:val="none" w:sz="0" w:space="0" w:color="auto"/>
        <w:right w:val="none" w:sz="0" w:space="0" w:color="auto"/>
      </w:divBdr>
    </w:div>
    <w:div w:id="1687826357">
      <w:bodyDiv w:val="1"/>
      <w:marLeft w:val="0"/>
      <w:marRight w:val="0"/>
      <w:marTop w:val="0"/>
      <w:marBottom w:val="0"/>
      <w:divBdr>
        <w:top w:val="none" w:sz="0" w:space="0" w:color="auto"/>
        <w:left w:val="none" w:sz="0" w:space="0" w:color="auto"/>
        <w:bottom w:val="none" w:sz="0" w:space="0" w:color="auto"/>
        <w:right w:val="none" w:sz="0" w:space="0" w:color="auto"/>
      </w:divBdr>
    </w:div>
    <w:div w:id="1689677742">
      <w:bodyDiv w:val="1"/>
      <w:marLeft w:val="0"/>
      <w:marRight w:val="0"/>
      <w:marTop w:val="0"/>
      <w:marBottom w:val="0"/>
      <w:divBdr>
        <w:top w:val="none" w:sz="0" w:space="0" w:color="auto"/>
        <w:left w:val="none" w:sz="0" w:space="0" w:color="auto"/>
        <w:bottom w:val="none" w:sz="0" w:space="0" w:color="auto"/>
        <w:right w:val="none" w:sz="0" w:space="0" w:color="auto"/>
      </w:divBdr>
    </w:div>
    <w:div w:id="1690795871">
      <w:bodyDiv w:val="1"/>
      <w:marLeft w:val="0"/>
      <w:marRight w:val="0"/>
      <w:marTop w:val="0"/>
      <w:marBottom w:val="0"/>
      <w:divBdr>
        <w:top w:val="none" w:sz="0" w:space="0" w:color="auto"/>
        <w:left w:val="none" w:sz="0" w:space="0" w:color="auto"/>
        <w:bottom w:val="none" w:sz="0" w:space="0" w:color="auto"/>
        <w:right w:val="none" w:sz="0" w:space="0" w:color="auto"/>
      </w:divBdr>
    </w:div>
    <w:div w:id="1692684884">
      <w:bodyDiv w:val="1"/>
      <w:marLeft w:val="0"/>
      <w:marRight w:val="0"/>
      <w:marTop w:val="0"/>
      <w:marBottom w:val="0"/>
      <w:divBdr>
        <w:top w:val="none" w:sz="0" w:space="0" w:color="auto"/>
        <w:left w:val="none" w:sz="0" w:space="0" w:color="auto"/>
        <w:bottom w:val="none" w:sz="0" w:space="0" w:color="auto"/>
        <w:right w:val="none" w:sz="0" w:space="0" w:color="auto"/>
      </w:divBdr>
    </w:div>
    <w:div w:id="1693144619">
      <w:bodyDiv w:val="1"/>
      <w:marLeft w:val="0"/>
      <w:marRight w:val="0"/>
      <w:marTop w:val="0"/>
      <w:marBottom w:val="0"/>
      <w:divBdr>
        <w:top w:val="none" w:sz="0" w:space="0" w:color="auto"/>
        <w:left w:val="none" w:sz="0" w:space="0" w:color="auto"/>
        <w:bottom w:val="none" w:sz="0" w:space="0" w:color="auto"/>
        <w:right w:val="none" w:sz="0" w:space="0" w:color="auto"/>
      </w:divBdr>
    </w:div>
    <w:div w:id="1693729018">
      <w:bodyDiv w:val="1"/>
      <w:marLeft w:val="0"/>
      <w:marRight w:val="0"/>
      <w:marTop w:val="0"/>
      <w:marBottom w:val="0"/>
      <w:divBdr>
        <w:top w:val="none" w:sz="0" w:space="0" w:color="auto"/>
        <w:left w:val="none" w:sz="0" w:space="0" w:color="auto"/>
        <w:bottom w:val="none" w:sz="0" w:space="0" w:color="auto"/>
        <w:right w:val="none" w:sz="0" w:space="0" w:color="auto"/>
      </w:divBdr>
    </w:div>
    <w:div w:id="1698964706">
      <w:bodyDiv w:val="1"/>
      <w:marLeft w:val="0"/>
      <w:marRight w:val="0"/>
      <w:marTop w:val="0"/>
      <w:marBottom w:val="0"/>
      <w:divBdr>
        <w:top w:val="none" w:sz="0" w:space="0" w:color="auto"/>
        <w:left w:val="none" w:sz="0" w:space="0" w:color="auto"/>
        <w:bottom w:val="none" w:sz="0" w:space="0" w:color="auto"/>
        <w:right w:val="none" w:sz="0" w:space="0" w:color="auto"/>
      </w:divBdr>
    </w:div>
    <w:div w:id="1699819660">
      <w:bodyDiv w:val="1"/>
      <w:marLeft w:val="0"/>
      <w:marRight w:val="0"/>
      <w:marTop w:val="0"/>
      <w:marBottom w:val="0"/>
      <w:divBdr>
        <w:top w:val="none" w:sz="0" w:space="0" w:color="auto"/>
        <w:left w:val="none" w:sz="0" w:space="0" w:color="auto"/>
        <w:bottom w:val="none" w:sz="0" w:space="0" w:color="auto"/>
        <w:right w:val="none" w:sz="0" w:space="0" w:color="auto"/>
      </w:divBdr>
    </w:div>
    <w:div w:id="1705523681">
      <w:bodyDiv w:val="1"/>
      <w:marLeft w:val="0"/>
      <w:marRight w:val="0"/>
      <w:marTop w:val="0"/>
      <w:marBottom w:val="0"/>
      <w:divBdr>
        <w:top w:val="none" w:sz="0" w:space="0" w:color="auto"/>
        <w:left w:val="none" w:sz="0" w:space="0" w:color="auto"/>
        <w:bottom w:val="none" w:sz="0" w:space="0" w:color="auto"/>
        <w:right w:val="none" w:sz="0" w:space="0" w:color="auto"/>
      </w:divBdr>
    </w:div>
    <w:div w:id="1706906335">
      <w:bodyDiv w:val="1"/>
      <w:marLeft w:val="0"/>
      <w:marRight w:val="0"/>
      <w:marTop w:val="0"/>
      <w:marBottom w:val="0"/>
      <w:divBdr>
        <w:top w:val="none" w:sz="0" w:space="0" w:color="auto"/>
        <w:left w:val="none" w:sz="0" w:space="0" w:color="auto"/>
        <w:bottom w:val="none" w:sz="0" w:space="0" w:color="auto"/>
        <w:right w:val="none" w:sz="0" w:space="0" w:color="auto"/>
      </w:divBdr>
    </w:div>
    <w:div w:id="1707439503">
      <w:bodyDiv w:val="1"/>
      <w:marLeft w:val="0"/>
      <w:marRight w:val="0"/>
      <w:marTop w:val="0"/>
      <w:marBottom w:val="0"/>
      <w:divBdr>
        <w:top w:val="none" w:sz="0" w:space="0" w:color="auto"/>
        <w:left w:val="none" w:sz="0" w:space="0" w:color="auto"/>
        <w:bottom w:val="none" w:sz="0" w:space="0" w:color="auto"/>
        <w:right w:val="none" w:sz="0" w:space="0" w:color="auto"/>
      </w:divBdr>
    </w:div>
    <w:div w:id="1708527804">
      <w:bodyDiv w:val="1"/>
      <w:marLeft w:val="0"/>
      <w:marRight w:val="0"/>
      <w:marTop w:val="0"/>
      <w:marBottom w:val="0"/>
      <w:divBdr>
        <w:top w:val="none" w:sz="0" w:space="0" w:color="auto"/>
        <w:left w:val="none" w:sz="0" w:space="0" w:color="auto"/>
        <w:bottom w:val="none" w:sz="0" w:space="0" w:color="auto"/>
        <w:right w:val="none" w:sz="0" w:space="0" w:color="auto"/>
      </w:divBdr>
    </w:div>
    <w:div w:id="1710645060">
      <w:bodyDiv w:val="1"/>
      <w:marLeft w:val="0"/>
      <w:marRight w:val="0"/>
      <w:marTop w:val="0"/>
      <w:marBottom w:val="0"/>
      <w:divBdr>
        <w:top w:val="none" w:sz="0" w:space="0" w:color="auto"/>
        <w:left w:val="none" w:sz="0" w:space="0" w:color="auto"/>
        <w:bottom w:val="none" w:sz="0" w:space="0" w:color="auto"/>
        <w:right w:val="none" w:sz="0" w:space="0" w:color="auto"/>
      </w:divBdr>
    </w:div>
    <w:div w:id="1711831986">
      <w:bodyDiv w:val="1"/>
      <w:marLeft w:val="0"/>
      <w:marRight w:val="0"/>
      <w:marTop w:val="0"/>
      <w:marBottom w:val="0"/>
      <w:divBdr>
        <w:top w:val="none" w:sz="0" w:space="0" w:color="auto"/>
        <w:left w:val="none" w:sz="0" w:space="0" w:color="auto"/>
        <w:bottom w:val="none" w:sz="0" w:space="0" w:color="auto"/>
        <w:right w:val="none" w:sz="0" w:space="0" w:color="auto"/>
      </w:divBdr>
    </w:div>
    <w:div w:id="1711882848">
      <w:bodyDiv w:val="1"/>
      <w:marLeft w:val="0"/>
      <w:marRight w:val="0"/>
      <w:marTop w:val="0"/>
      <w:marBottom w:val="0"/>
      <w:divBdr>
        <w:top w:val="none" w:sz="0" w:space="0" w:color="auto"/>
        <w:left w:val="none" w:sz="0" w:space="0" w:color="auto"/>
        <w:bottom w:val="none" w:sz="0" w:space="0" w:color="auto"/>
        <w:right w:val="none" w:sz="0" w:space="0" w:color="auto"/>
      </w:divBdr>
    </w:div>
    <w:div w:id="1712412570">
      <w:bodyDiv w:val="1"/>
      <w:marLeft w:val="0"/>
      <w:marRight w:val="0"/>
      <w:marTop w:val="0"/>
      <w:marBottom w:val="0"/>
      <w:divBdr>
        <w:top w:val="none" w:sz="0" w:space="0" w:color="auto"/>
        <w:left w:val="none" w:sz="0" w:space="0" w:color="auto"/>
        <w:bottom w:val="none" w:sz="0" w:space="0" w:color="auto"/>
        <w:right w:val="none" w:sz="0" w:space="0" w:color="auto"/>
      </w:divBdr>
    </w:div>
    <w:div w:id="1712683322">
      <w:bodyDiv w:val="1"/>
      <w:marLeft w:val="0"/>
      <w:marRight w:val="0"/>
      <w:marTop w:val="0"/>
      <w:marBottom w:val="0"/>
      <w:divBdr>
        <w:top w:val="none" w:sz="0" w:space="0" w:color="auto"/>
        <w:left w:val="none" w:sz="0" w:space="0" w:color="auto"/>
        <w:bottom w:val="none" w:sz="0" w:space="0" w:color="auto"/>
        <w:right w:val="none" w:sz="0" w:space="0" w:color="auto"/>
      </w:divBdr>
    </w:div>
    <w:div w:id="1720089038">
      <w:bodyDiv w:val="1"/>
      <w:marLeft w:val="0"/>
      <w:marRight w:val="0"/>
      <w:marTop w:val="0"/>
      <w:marBottom w:val="0"/>
      <w:divBdr>
        <w:top w:val="none" w:sz="0" w:space="0" w:color="auto"/>
        <w:left w:val="none" w:sz="0" w:space="0" w:color="auto"/>
        <w:bottom w:val="none" w:sz="0" w:space="0" w:color="auto"/>
        <w:right w:val="none" w:sz="0" w:space="0" w:color="auto"/>
      </w:divBdr>
    </w:div>
    <w:div w:id="1721712221">
      <w:bodyDiv w:val="1"/>
      <w:marLeft w:val="0"/>
      <w:marRight w:val="0"/>
      <w:marTop w:val="0"/>
      <w:marBottom w:val="0"/>
      <w:divBdr>
        <w:top w:val="none" w:sz="0" w:space="0" w:color="auto"/>
        <w:left w:val="none" w:sz="0" w:space="0" w:color="auto"/>
        <w:bottom w:val="none" w:sz="0" w:space="0" w:color="auto"/>
        <w:right w:val="none" w:sz="0" w:space="0" w:color="auto"/>
      </w:divBdr>
    </w:div>
    <w:div w:id="1721905256">
      <w:bodyDiv w:val="1"/>
      <w:marLeft w:val="0"/>
      <w:marRight w:val="0"/>
      <w:marTop w:val="0"/>
      <w:marBottom w:val="0"/>
      <w:divBdr>
        <w:top w:val="none" w:sz="0" w:space="0" w:color="auto"/>
        <w:left w:val="none" w:sz="0" w:space="0" w:color="auto"/>
        <w:bottom w:val="none" w:sz="0" w:space="0" w:color="auto"/>
        <w:right w:val="none" w:sz="0" w:space="0" w:color="auto"/>
      </w:divBdr>
    </w:div>
    <w:div w:id="1728870595">
      <w:bodyDiv w:val="1"/>
      <w:marLeft w:val="0"/>
      <w:marRight w:val="0"/>
      <w:marTop w:val="0"/>
      <w:marBottom w:val="0"/>
      <w:divBdr>
        <w:top w:val="none" w:sz="0" w:space="0" w:color="auto"/>
        <w:left w:val="none" w:sz="0" w:space="0" w:color="auto"/>
        <w:bottom w:val="none" w:sz="0" w:space="0" w:color="auto"/>
        <w:right w:val="none" w:sz="0" w:space="0" w:color="auto"/>
      </w:divBdr>
    </w:div>
    <w:div w:id="1729572820">
      <w:bodyDiv w:val="1"/>
      <w:marLeft w:val="0"/>
      <w:marRight w:val="0"/>
      <w:marTop w:val="0"/>
      <w:marBottom w:val="0"/>
      <w:divBdr>
        <w:top w:val="none" w:sz="0" w:space="0" w:color="auto"/>
        <w:left w:val="none" w:sz="0" w:space="0" w:color="auto"/>
        <w:bottom w:val="none" w:sz="0" w:space="0" w:color="auto"/>
        <w:right w:val="none" w:sz="0" w:space="0" w:color="auto"/>
      </w:divBdr>
    </w:div>
    <w:div w:id="1730152210">
      <w:bodyDiv w:val="1"/>
      <w:marLeft w:val="0"/>
      <w:marRight w:val="0"/>
      <w:marTop w:val="0"/>
      <w:marBottom w:val="0"/>
      <w:divBdr>
        <w:top w:val="none" w:sz="0" w:space="0" w:color="auto"/>
        <w:left w:val="none" w:sz="0" w:space="0" w:color="auto"/>
        <w:bottom w:val="none" w:sz="0" w:space="0" w:color="auto"/>
        <w:right w:val="none" w:sz="0" w:space="0" w:color="auto"/>
      </w:divBdr>
    </w:div>
    <w:div w:id="1736508202">
      <w:bodyDiv w:val="1"/>
      <w:marLeft w:val="0"/>
      <w:marRight w:val="0"/>
      <w:marTop w:val="0"/>
      <w:marBottom w:val="0"/>
      <w:divBdr>
        <w:top w:val="none" w:sz="0" w:space="0" w:color="auto"/>
        <w:left w:val="none" w:sz="0" w:space="0" w:color="auto"/>
        <w:bottom w:val="none" w:sz="0" w:space="0" w:color="auto"/>
        <w:right w:val="none" w:sz="0" w:space="0" w:color="auto"/>
      </w:divBdr>
    </w:div>
    <w:div w:id="1737975445">
      <w:bodyDiv w:val="1"/>
      <w:marLeft w:val="0"/>
      <w:marRight w:val="0"/>
      <w:marTop w:val="0"/>
      <w:marBottom w:val="0"/>
      <w:divBdr>
        <w:top w:val="none" w:sz="0" w:space="0" w:color="auto"/>
        <w:left w:val="none" w:sz="0" w:space="0" w:color="auto"/>
        <w:bottom w:val="none" w:sz="0" w:space="0" w:color="auto"/>
        <w:right w:val="none" w:sz="0" w:space="0" w:color="auto"/>
      </w:divBdr>
    </w:div>
    <w:div w:id="1740323928">
      <w:bodyDiv w:val="1"/>
      <w:marLeft w:val="0"/>
      <w:marRight w:val="0"/>
      <w:marTop w:val="0"/>
      <w:marBottom w:val="0"/>
      <w:divBdr>
        <w:top w:val="none" w:sz="0" w:space="0" w:color="auto"/>
        <w:left w:val="none" w:sz="0" w:space="0" w:color="auto"/>
        <w:bottom w:val="none" w:sz="0" w:space="0" w:color="auto"/>
        <w:right w:val="none" w:sz="0" w:space="0" w:color="auto"/>
      </w:divBdr>
    </w:div>
    <w:div w:id="1742169334">
      <w:bodyDiv w:val="1"/>
      <w:marLeft w:val="0"/>
      <w:marRight w:val="0"/>
      <w:marTop w:val="0"/>
      <w:marBottom w:val="0"/>
      <w:divBdr>
        <w:top w:val="none" w:sz="0" w:space="0" w:color="auto"/>
        <w:left w:val="none" w:sz="0" w:space="0" w:color="auto"/>
        <w:bottom w:val="none" w:sz="0" w:space="0" w:color="auto"/>
        <w:right w:val="none" w:sz="0" w:space="0" w:color="auto"/>
      </w:divBdr>
    </w:div>
    <w:div w:id="1746225115">
      <w:bodyDiv w:val="1"/>
      <w:marLeft w:val="0"/>
      <w:marRight w:val="0"/>
      <w:marTop w:val="0"/>
      <w:marBottom w:val="0"/>
      <w:divBdr>
        <w:top w:val="none" w:sz="0" w:space="0" w:color="auto"/>
        <w:left w:val="none" w:sz="0" w:space="0" w:color="auto"/>
        <w:bottom w:val="none" w:sz="0" w:space="0" w:color="auto"/>
        <w:right w:val="none" w:sz="0" w:space="0" w:color="auto"/>
      </w:divBdr>
    </w:div>
    <w:div w:id="1748111036">
      <w:bodyDiv w:val="1"/>
      <w:marLeft w:val="0"/>
      <w:marRight w:val="0"/>
      <w:marTop w:val="0"/>
      <w:marBottom w:val="0"/>
      <w:divBdr>
        <w:top w:val="none" w:sz="0" w:space="0" w:color="auto"/>
        <w:left w:val="none" w:sz="0" w:space="0" w:color="auto"/>
        <w:bottom w:val="none" w:sz="0" w:space="0" w:color="auto"/>
        <w:right w:val="none" w:sz="0" w:space="0" w:color="auto"/>
      </w:divBdr>
    </w:div>
    <w:div w:id="1753307209">
      <w:bodyDiv w:val="1"/>
      <w:marLeft w:val="0"/>
      <w:marRight w:val="0"/>
      <w:marTop w:val="0"/>
      <w:marBottom w:val="0"/>
      <w:divBdr>
        <w:top w:val="none" w:sz="0" w:space="0" w:color="auto"/>
        <w:left w:val="none" w:sz="0" w:space="0" w:color="auto"/>
        <w:bottom w:val="none" w:sz="0" w:space="0" w:color="auto"/>
        <w:right w:val="none" w:sz="0" w:space="0" w:color="auto"/>
      </w:divBdr>
    </w:div>
    <w:div w:id="1753548945">
      <w:bodyDiv w:val="1"/>
      <w:marLeft w:val="0"/>
      <w:marRight w:val="0"/>
      <w:marTop w:val="0"/>
      <w:marBottom w:val="0"/>
      <w:divBdr>
        <w:top w:val="none" w:sz="0" w:space="0" w:color="auto"/>
        <w:left w:val="none" w:sz="0" w:space="0" w:color="auto"/>
        <w:bottom w:val="none" w:sz="0" w:space="0" w:color="auto"/>
        <w:right w:val="none" w:sz="0" w:space="0" w:color="auto"/>
      </w:divBdr>
    </w:div>
    <w:div w:id="1754161466">
      <w:bodyDiv w:val="1"/>
      <w:marLeft w:val="0"/>
      <w:marRight w:val="0"/>
      <w:marTop w:val="0"/>
      <w:marBottom w:val="0"/>
      <w:divBdr>
        <w:top w:val="none" w:sz="0" w:space="0" w:color="auto"/>
        <w:left w:val="none" w:sz="0" w:space="0" w:color="auto"/>
        <w:bottom w:val="none" w:sz="0" w:space="0" w:color="auto"/>
        <w:right w:val="none" w:sz="0" w:space="0" w:color="auto"/>
      </w:divBdr>
    </w:div>
    <w:div w:id="1754277032">
      <w:bodyDiv w:val="1"/>
      <w:marLeft w:val="0"/>
      <w:marRight w:val="0"/>
      <w:marTop w:val="0"/>
      <w:marBottom w:val="0"/>
      <w:divBdr>
        <w:top w:val="none" w:sz="0" w:space="0" w:color="auto"/>
        <w:left w:val="none" w:sz="0" w:space="0" w:color="auto"/>
        <w:bottom w:val="none" w:sz="0" w:space="0" w:color="auto"/>
        <w:right w:val="none" w:sz="0" w:space="0" w:color="auto"/>
      </w:divBdr>
    </w:div>
    <w:div w:id="1754623799">
      <w:bodyDiv w:val="1"/>
      <w:marLeft w:val="0"/>
      <w:marRight w:val="0"/>
      <w:marTop w:val="0"/>
      <w:marBottom w:val="0"/>
      <w:divBdr>
        <w:top w:val="none" w:sz="0" w:space="0" w:color="auto"/>
        <w:left w:val="none" w:sz="0" w:space="0" w:color="auto"/>
        <w:bottom w:val="none" w:sz="0" w:space="0" w:color="auto"/>
        <w:right w:val="none" w:sz="0" w:space="0" w:color="auto"/>
      </w:divBdr>
    </w:div>
    <w:div w:id="1758209783">
      <w:bodyDiv w:val="1"/>
      <w:marLeft w:val="0"/>
      <w:marRight w:val="0"/>
      <w:marTop w:val="0"/>
      <w:marBottom w:val="0"/>
      <w:divBdr>
        <w:top w:val="none" w:sz="0" w:space="0" w:color="auto"/>
        <w:left w:val="none" w:sz="0" w:space="0" w:color="auto"/>
        <w:bottom w:val="none" w:sz="0" w:space="0" w:color="auto"/>
        <w:right w:val="none" w:sz="0" w:space="0" w:color="auto"/>
      </w:divBdr>
    </w:div>
    <w:div w:id="1762096620">
      <w:bodyDiv w:val="1"/>
      <w:marLeft w:val="0"/>
      <w:marRight w:val="0"/>
      <w:marTop w:val="0"/>
      <w:marBottom w:val="0"/>
      <w:divBdr>
        <w:top w:val="none" w:sz="0" w:space="0" w:color="auto"/>
        <w:left w:val="none" w:sz="0" w:space="0" w:color="auto"/>
        <w:bottom w:val="none" w:sz="0" w:space="0" w:color="auto"/>
        <w:right w:val="none" w:sz="0" w:space="0" w:color="auto"/>
      </w:divBdr>
    </w:div>
    <w:div w:id="1762288777">
      <w:bodyDiv w:val="1"/>
      <w:marLeft w:val="0"/>
      <w:marRight w:val="0"/>
      <w:marTop w:val="0"/>
      <w:marBottom w:val="0"/>
      <w:divBdr>
        <w:top w:val="none" w:sz="0" w:space="0" w:color="auto"/>
        <w:left w:val="none" w:sz="0" w:space="0" w:color="auto"/>
        <w:bottom w:val="none" w:sz="0" w:space="0" w:color="auto"/>
        <w:right w:val="none" w:sz="0" w:space="0" w:color="auto"/>
      </w:divBdr>
    </w:div>
    <w:div w:id="1764301194">
      <w:bodyDiv w:val="1"/>
      <w:marLeft w:val="0"/>
      <w:marRight w:val="0"/>
      <w:marTop w:val="0"/>
      <w:marBottom w:val="0"/>
      <w:divBdr>
        <w:top w:val="none" w:sz="0" w:space="0" w:color="auto"/>
        <w:left w:val="none" w:sz="0" w:space="0" w:color="auto"/>
        <w:bottom w:val="none" w:sz="0" w:space="0" w:color="auto"/>
        <w:right w:val="none" w:sz="0" w:space="0" w:color="auto"/>
      </w:divBdr>
    </w:div>
    <w:div w:id="1765493421">
      <w:bodyDiv w:val="1"/>
      <w:marLeft w:val="0"/>
      <w:marRight w:val="0"/>
      <w:marTop w:val="0"/>
      <w:marBottom w:val="0"/>
      <w:divBdr>
        <w:top w:val="none" w:sz="0" w:space="0" w:color="auto"/>
        <w:left w:val="none" w:sz="0" w:space="0" w:color="auto"/>
        <w:bottom w:val="none" w:sz="0" w:space="0" w:color="auto"/>
        <w:right w:val="none" w:sz="0" w:space="0" w:color="auto"/>
      </w:divBdr>
    </w:div>
    <w:div w:id="1767968481">
      <w:bodyDiv w:val="1"/>
      <w:marLeft w:val="0"/>
      <w:marRight w:val="0"/>
      <w:marTop w:val="0"/>
      <w:marBottom w:val="0"/>
      <w:divBdr>
        <w:top w:val="none" w:sz="0" w:space="0" w:color="auto"/>
        <w:left w:val="none" w:sz="0" w:space="0" w:color="auto"/>
        <w:bottom w:val="none" w:sz="0" w:space="0" w:color="auto"/>
        <w:right w:val="none" w:sz="0" w:space="0" w:color="auto"/>
      </w:divBdr>
    </w:div>
    <w:div w:id="1768500959">
      <w:bodyDiv w:val="1"/>
      <w:marLeft w:val="0"/>
      <w:marRight w:val="0"/>
      <w:marTop w:val="0"/>
      <w:marBottom w:val="0"/>
      <w:divBdr>
        <w:top w:val="none" w:sz="0" w:space="0" w:color="auto"/>
        <w:left w:val="none" w:sz="0" w:space="0" w:color="auto"/>
        <w:bottom w:val="none" w:sz="0" w:space="0" w:color="auto"/>
        <w:right w:val="none" w:sz="0" w:space="0" w:color="auto"/>
      </w:divBdr>
    </w:div>
    <w:div w:id="1770663684">
      <w:bodyDiv w:val="1"/>
      <w:marLeft w:val="0"/>
      <w:marRight w:val="0"/>
      <w:marTop w:val="0"/>
      <w:marBottom w:val="0"/>
      <w:divBdr>
        <w:top w:val="none" w:sz="0" w:space="0" w:color="auto"/>
        <w:left w:val="none" w:sz="0" w:space="0" w:color="auto"/>
        <w:bottom w:val="none" w:sz="0" w:space="0" w:color="auto"/>
        <w:right w:val="none" w:sz="0" w:space="0" w:color="auto"/>
      </w:divBdr>
    </w:div>
    <w:div w:id="1772890946">
      <w:bodyDiv w:val="1"/>
      <w:marLeft w:val="0"/>
      <w:marRight w:val="0"/>
      <w:marTop w:val="0"/>
      <w:marBottom w:val="0"/>
      <w:divBdr>
        <w:top w:val="none" w:sz="0" w:space="0" w:color="auto"/>
        <w:left w:val="none" w:sz="0" w:space="0" w:color="auto"/>
        <w:bottom w:val="none" w:sz="0" w:space="0" w:color="auto"/>
        <w:right w:val="none" w:sz="0" w:space="0" w:color="auto"/>
      </w:divBdr>
    </w:div>
    <w:div w:id="1776244553">
      <w:bodyDiv w:val="1"/>
      <w:marLeft w:val="0"/>
      <w:marRight w:val="0"/>
      <w:marTop w:val="0"/>
      <w:marBottom w:val="0"/>
      <w:divBdr>
        <w:top w:val="none" w:sz="0" w:space="0" w:color="auto"/>
        <w:left w:val="none" w:sz="0" w:space="0" w:color="auto"/>
        <w:bottom w:val="none" w:sz="0" w:space="0" w:color="auto"/>
        <w:right w:val="none" w:sz="0" w:space="0" w:color="auto"/>
      </w:divBdr>
    </w:div>
    <w:div w:id="1776552760">
      <w:bodyDiv w:val="1"/>
      <w:marLeft w:val="0"/>
      <w:marRight w:val="0"/>
      <w:marTop w:val="0"/>
      <w:marBottom w:val="0"/>
      <w:divBdr>
        <w:top w:val="none" w:sz="0" w:space="0" w:color="auto"/>
        <w:left w:val="none" w:sz="0" w:space="0" w:color="auto"/>
        <w:bottom w:val="none" w:sz="0" w:space="0" w:color="auto"/>
        <w:right w:val="none" w:sz="0" w:space="0" w:color="auto"/>
      </w:divBdr>
    </w:div>
    <w:div w:id="1777795102">
      <w:bodyDiv w:val="1"/>
      <w:marLeft w:val="0"/>
      <w:marRight w:val="0"/>
      <w:marTop w:val="0"/>
      <w:marBottom w:val="0"/>
      <w:divBdr>
        <w:top w:val="none" w:sz="0" w:space="0" w:color="auto"/>
        <w:left w:val="none" w:sz="0" w:space="0" w:color="auto"/>
        <w:bottom w:val="none" w:sz="0" w:space="0" w:color="auto"/>
        <w:right w:val="none" w:sz="0" w:space="0" w:color="auto"/>
      </w:divBdr>
    </w:div>
    <w:div w:id="1778016123">
      <w:bodyDiv w:val="1"/>
      <w:marLeft w:val="0"/>
      <w:marRight w:val="0"/>
      <w:marTop w:val="0"/>
      <w:marBottom w:val="0"/>
      <w:divBdr>
        <w:top w:val="none" w:sz="0" w:space="0" w:color="auto"/>
        <w:left w:val="none" w:sz="0" w:space="0" w:color="auto"/>
        <w:bottom w:val="none" w:sz="0" w:space="0" w:color="auto"/>
        <w:right w:val="none" w:sz="0" w:space="0" w:color="auto"/>
      </w:divBdr>
    </w:div>
    <w:div w:id="1782726318">
      <w:bodyDiv w:val="1"/>
      <w:marLeft w:val="0"/>
      <w:marRight w:val="0"/>
      <w:marTop w:val="0"/>
      <w:marBottom w:val="0"/>
      <w:divBdr>
        <w:top w:val="none" w:sz="0" w:space="0" w:color="auto"/>
        <w:left w:val="none" w:sz="0" w:space="0" w:color="auto"/>
        <w:bottom w:val="none" w:sz="0" w:space="0" w:color="auto"/>
        <w:right w:val="none" w:sz="0" w:space="0" w:color="auto"/>
      </w:divBdr>
    </w:div>
    <w:div w:id="1784809636">
      <w:bodyDiv w:val="1"/>
      <w:marLeft w:val="0"/>
      <w:marRight w:val="0"/>
      <w:marTop w:val="0"/>
      <w:marBottom w:val="0"/>
      <w:divBdr>
        <w:top w:val="none" w:sz="0" w:space="0" w:color="auto"/>
        <w:left w:val="none" w:sz="0" w:space="0" w:color="auto"/>
        <w:bottom w:val="none" w:sz="0" w:space="0" w:color="auto"/>
        <w:right w:val="none" w:sz="0" w:space="0" w:color="auto"/>
      </w:divBdr>
    </w:div>
    <w:div w:id="1788620325">
      <w:bodyDiv w:val="1"/>
      <w:marLeft w:val="0"/>
      <w:marRight w:val="0"/>
      <w:marTop w:val="0"/>
      <w:marBottom w:val="0"/>
      <w:divBdr>
        <w:top w:val="none" w:sz="0" w:space="0" w:color="auto"/>
        <w:left w:val="none" w:sz="0" w:space="0" w:color="auto"/>
        <w:bottom w:val="none" w:sz="0" w:space="0" w:color="auto"/>
        <w:right w:val="none" w:sz="0" w:space="0" w:color="auto"/>
      </w:divBdr>
    </w:div>
    <w:div w:id="1789279869">
      <w:bodyDiv w:val="1"/>
      <w:marLeft w:val="0"/>
      <w:marRight w:val="0"/>
      <w:marTop w:val="0"/>
      <w:marBottom w:val="0"/>
      <w:divBdr>
        <w:top w:val="none" w:sz="0" w:space="0" w:color="auto"/>
        <w:left w:val="none" w:sz="0" w:space="0" w:color="auto"/>
        <w:bottom w:val="none" w:sz="0" w:space="0" w:color="auto"/>
        <w:right w:val="none" w:sz="0" w:space="0" w:color="auto"/>
      </w:divBdr>
    </w:div>
    <w:div w:id="1793593274">
      <w:bodyDiv w:val="1"/>
      <w:marLeft w:val="0"/>
      <w:marRight w:val="0"/>
      <w:marTop w:val="0"/>
      <w:marBottom w:val="0"/>
      <w:divBdr>
        <w:top w:val="none" w:sz="0" w:space="0" w:color="auto"/>
        <w:left w:val="none" w:sz="0" w:space="0" w:color="auto"/>
        <w:bottom w:val="none" w:sz="0" w:space="0" w:color="auto"/>
        <w:right w:val="none" w:sz="0" w:space="0" w:color="auto"/>
      </w:divBdr>
    </w:div>
    <w:div w:id="1795365378">
      <w:bodyDiv w:val="1"/>
      <w:marLeft w:val="0"/>
      <w:marRight w:val="0"/>
      <w:marTop w:val="0"/>
      <w:marBottom w:val="0"/>
      <w:divBdr>
        <w:top w:val="none" w:sz="0" w:space="0" w:color="auto"/>
        <w:left w:val="none" w:sz="0" w:space="0" w:color="auto"/>
        <w:bottom w:val="none" w:sz="0" w:space="0" w:color="auto"/>
        <w:right w:val="none" w:sz="0" w:space="0" w:color="auto"/>
      </w:divBdr>
    </w:div>
    <w:div w:id="1795521265">
      <w:bodyDiv w:val="1"/>
      <w:marLeft w:val="0"/>
      <w:marRight w:val="0"/>
      <w:marTop w:val="0"/>
      <w:marBottom w:val="0"/>
      <w:divBdr>
        <w:top w:val="none" w:sz="0" w:space="0" w:color="auto"/>
        <w:left w:val="none" w:sz="0" w:space="0" w:color="auto"/>
        <w:bottom w:val="none" w:sz="0" w:space="0" w:color="auto"/>
        <w:right w:val="none" w:sz="0" w:space="0" w:color="auto"/>
      </w:divBdr>
    </w:div>
    <w:div w:id="1795829060">
      <w:bodyDiv w:val="1"/>
      <w:marLeft w:val="0"/>
      <w:marRight w:val="0"/>
      <w:marTop w:val="0"/>
      <w:marBottom w:val="0"/>
      <w:divBdr>
        <w:top w:val="none" w:sz="0" w:space="0" w:color="auto"/>
        <w:left w:val="none" w:sz="0" w:space="0" w:color="auto"/>
        <w:bottom w:val="none" w:sz="0" w:space="0" w:color="auto"/>
        <w:right w:val="none" w:sz="0" w:space="0" w:color="auto"/>
      </w:divBdr>
    </w:div>
    <w:div w:id="1796947741">
      <w:bodyDiv w:val="1"/>
      <w:marLeft w:val="0"/>
      <w:marRight w:val="0"/>
      <w:marTop w:val="0"/>
      <w:marBottom w:val="0"/>
      <w:divBdr>
        <w:top w:val="none" w:sz="0" w:space="0" w:color="auto"/>
        <w:left w:val="none" w:sz="0" w:space="0" w:color="auto"/>
        <w:bottom w:val="none" w:sz="0" w:space="0" w:color="auto"/>
        <w:right w:val="none" w:sz="0" w:space="0" w:color="auto"/>
      </w:divBdr>
    </w:div>
    <w:div w:id="1797992668">
      <w:bodyDiv w:val="1"/>
      <w:marLeft w:val="0"/>
      <w:marRight w:val="0"/>
      <w:marTop w:val="0"/>
      <w:marBottom w:val="0"/>
      <w:divBdr>
        <w:top w:val="none" w:sz="0" w:space="0" w:color="auto"/>
        <w:left w:val="none" w:sz="0" w:space="0" w:color="auto"/>
        <w:bottom w:val="none" w:sz="0" w:space="0" w:color="auto"/>
        <w:right w:val="none" w:sz="0" w:space="0" w:color="auto"/>
      </w:divBdr>
    </w:div>
    <w:div w:id="1799716373">
      <w:bodyDiv w:val="1"/>
      <w:marLeft w:val="0"/>
      <w:marRight w:val="0"/>
      <w:marTop w:val="0"/>
      <w:marBottom w:val="0"/>
      <w:divBdr>
        <w:top w:val="none" w:sz="0" w:space="0" w:color="auto"/>
        <w:left w:val="none" w:sz="0" w:space="0" w:color="auto"/>
        <w:bottom w:val="none" w:sz="0" w:space="0" w:color="auto"/>
        <w:right w:val="none" w:sz="0" w:space="0" w:color="auto"/>
      </w:divBdr>
    </w:div>
    <w:div w:id="1799953040">
      <w:bodyDiv w:val="1"/>
      <w:marLeft w:val="0"/>
      <w:marRight w:val="0"/>
      <w:marTop w:val="0"/>
      <w:marBottom w:val="0"/>
      <w:divBdr>
        <w:top w:val="none" w:sz="0" w:space="0" w:color="auto"/>
        <w:left w:val="none" w:sz="0" w:space="0" w:color="auto"/>
        <w:bottom w:val="none" w:sz="0" w:space="0" w:color="auto"/>
        <w:right w:val="none" w:sz="0" w:space="0" w:color="auto"/>
      </w:divBdr>
    </w:div>
    <w:div w:id="1802652902">
      <w:bodyDiv w:val="1"/>
      <w:marLeft w:val="0"/>
      <w:marRight w:val="0"/>
      <w:marTop w:val="0"/>
      <w:marBottom w:val="0"/>
      <w:divBdr>
        <w:top w:val="none" w:sz="0" w:space="0" w:color="auto"/>
        <w:left w:val="none" w:sz="0" w:space="0" w:color="auto"/>
        <w:bottom w:val="none" w:sz="0" w:space="0" w:color="auto"/>
        <w:right w:val="none" w:sz="0" w:space="0" w:color="auto"/>
      </w:divBdr>
    </w:div>
    <w:div w:id="1803158224">
      <w:bodyDiv w:val="1"/>
      <w:marLeft w:val="0"/>
      <w:marRight w:val="0"/>
      <w:marTop w:val="0"/>
      <w:marBottom w:val="0"/>
      <w:divBdr>
        <w:top w:val="none" w:sz="0" w:space="0" w:color="auto"/>
        <w:left w:val="none" w:sz="0" w:space="0" w:color="auto"/>
        <w:bottom w:val="none" w:sz="0" w:space="0" w:color="auto"/>
        <w:right w:val="none" w:sz="0" w:space="0" w:color="auto"/>
      </w:divBdr>
    </w:div>
    <w:div w:id="1803763824">
      <w:bodyDiv w:val="1"/>
      <w:marLeft w:val="0"/>
      <w:marRight w:val="0"/>
      <w:marTop w:val="0"/>
      <w:marBottom w:val="0"/>
      <w:divBdr>
        <w:top w:val="none" w:sz="0" w:space="0" w:color="auto"/>
        <w:left w:val="none" w:sz="0" w:space="0" w:color="auto"/>
        <w:bottom w:val="none" w:sz="0" w:space="0" w:color="auto"/>
        <w:right w:val="none" w:sz="0" w:space="0" w:color="auto"/>
      </w:divBdr>
    </w:div>
    <w:div w:id="1805079698">
      <w:bodyDiv w:val="1"/>
      <w:marLeft w:val="0"/>
      <w:marRight w:val="0"/>
      <w:marTop w:val="0"/>
      <w:marBottom w:val="0"/>
      <w:divBdr>
        <w:top w:val="none" w:sz="0" w:space="0" w:color="auto"/>
        <w:left w:val="none" w:sz="0" w:space="0" w:color="auto"/>
        <w:bottom w:val="none" w:sz="0" w:space="0" w:color="auto"/>
        <w:right w:val="none" w:sz="0" w:space="0" w:color="auto"/>
      </w:divBdr>
    </w:div>
    <w:div w:id="1806388944">
      <w:bodyDiv w:val="1"/>
      <w:marLeft w:val="0"/>
      <w:marRight w:val="0"/>
      <w:marTop w:val="0"/>
      <w:marBottom w:val="0"/>
      <w:divBdr>
        <w:top w:val="none" w:sz="0" w:space="0" w:color="auto"/>
        <w:left w:val="none" w:sz="0" w:space="0" w:color="auto"/>
        <w:bottom w:val="none" w:sz="0" w:space="0" w:color="auto"/>
        <w:right w:val="none" w:sz="0" w:space="0" w:color="auto"/>
      </w:divBdr>
    </w:div>
    <w:div w:id="1808232308">
      <w:bodyDiv w:val="1"/>
      <w:marLeft w:val="0"/>
      <w:marRight w:val="0"/>
      <w:marTop w:val="0"/>
      <w:marBottom w:val="0"/>
      <w:divBdr>
        <w:top w:val="none" w:sz="0" w:space="0" w:color="auto"/>
        <w:left w:val="none" w:sz="0" w:space="0" w:color="auto"/>
        <w:bottom w:val="none" w:sz="0" w:space="0" w:color="auto"/>
        <w:right w:val="none" w:sz="0" w:space="0" w:color="auto"/>
      </w:divBdr>
    </w:div>
    <w:div w:id="1814712489">
      <w:bodyDiv w:val="1"/>
      <w:marLeft w:val="0"/>
      <w:marRight w:val="0"/>
      <w:marTop w:val="0"/>
      <w:marBottom w:val="0"/>
      <w:divBdr>
        <w:top w:val="none" w:sz="0" w:space="0" w:color="auto"/>
        <w:left w:val="none" w:sz="0" w:space="0" w:color="auto"/>
        <w:bottom w:val="none" w:sz="0" w:space="0" w:color="auto"/>
        <w:right w:val="none" w:sz="0" w:space="0" w:color="auto"/>
      </w:divBdr>
    </w:div>
    <w:div w:id="1815177688">
      <w:bodyDiv w:val="1"/>
      <w:marLeft w:val="0"/>
      <w:marRight w:val="0"/>
      <w:marTop w:val="0"/>
      <w:marBottom w:val="0"/>
      <w:divBdr>
        <w:top w:val="none" w:sz="0" w:space="0" w:color="auto"/>
        <w:left w:val="none" w:sz="0" w:space="0" w:color="auto"/>
        <w:bottom w:val="none" w:sz="0" w:space="0" w:color="auto"/>
        <w:right w:val="none" w:sz="0" w:space="0" w:color="auto"/>
      </w:divBdr>
    </w:div>
    <w:div w:id="1815415328">
      <w:bodyDiv w:val="1"/>
      <w:marLeft w:val="0"/>
      <w:marRight w:val="0"/>
      <w:marTop w:val="0"/>
      <w:marBottom w:val="0"/>
      <w:divBdr>
        <w:top w:val="none" w:sz="0" w:space="0" w:color="auto"/>
        <w:left w:val="none" w:sz="0" w:space="0" w:color="auto"/>
        <w:bottom w:val="none" w:sz="0" w:space="0" w:color="auto"/>
        <w:right w:val="none" w:sz="0" w:space="0" w:color="auto"/>
      </w:divBdr>
    </w:div>
    <w:div w:id="1817523818">
      <w:bodyDiv w:val="1"/>
      <w:marLeft w:val="0"/>
      <w:marRight w:val="0"/>
      <w:marTop w:val="0"/>
      <w:marBottom w:val="0"/>
      <w:divBdr>
        <w:top w:val="none" w:sz="0" w:space="0" w:color="auto"/>
        <w:left w:val="none" w:sz="0" w:space="0" w:color="auto"/>
        <w:bottom w:val="none" w:sz="0" w:space="0" w:color="auto"/>
        <w:right w:val="none" w:sz="0" w:space="0" w:color="auto"/>
      </w:divBdr>
    </w:div>
    <w:div w:id="1822891535">
      <w:bodyDiv w:val="1"/>
      <w:marLeft w:val="0"/>
      <w:marRight w:val="0"/>
      <w:marTop w:val="0"/>
      <w:marBottom w:val="0"/>
      <w:divBdr>
        <w:top w:val="none" w:sz="0" w:space="0" w:color="auto"/>
        <w:left w:val="none" w:sz="0" w:space="0" w:color="auto"/>
        <w:bottom w:val="none" w:sz="0" w:space="0" w:color="auto"/>
        <w:right w:val="none" w:sz="0" w:space="0" w:color="auto"/>
      </w:divBdr>
    </w:div>
    <w:div w:id="1826622534">
      <w:bodyDiv w:val="1"/>
      <w:marLeft w:val="0"/>
      <w:marRight w:val="0"/>
      <w:marTop w:val="0"/>
      <w:marBottom w:val="0"/>
      <w:divBdr>
        <w:top w:val="none" w:sz="0" w:space="0" w:color="auto"/>
        <w:left w:val="none" w:sz="0" w:space="0" w:color="auto"/>
        <w:bottom w:val="none" w:sz="0" w:space="0" w:color="auto"/>
        <w:right w:val="none" w:sz="0" w:space="0" w:color="auto"/>
      </w:divBdr>
    </w:div>
    <w:div w:id="1826895547">
      <w:bodyDiv w:val="1"/>
      <w:marLeft w:val="0"/>
      <w:marRight w:val="0"/>
      <w:marTop w:val="0"/>
      <w:marBottom w:val="0"/>
      <w:divBdr>
        <w:top w:val="none" w:sz="0" w:space="0" w:color="auto"/>
        <w:left w:val="none" w:sz="0" w:space="0" w:color="auto"/>
        <w:bottom w:val="none" w:sz="0" w:space="0" w:color="auto"/>
        <w:right w:val="none" w:sz="0" w:space="0" w:color="auto"/>
      </w:divBdr>
    </w:div>
    <w:div w:id="1827473620">
      <w:bodyDiv w:val="1"/>
      <w:marLeft w:val="0"/>
      <w:marRight w:val="0"/>
      <w:marTop w:val="0"/>
      <w:marBottom w:val="0"/>
      <w:divBdr>
        <w:top w:val="none" w:sz="0" w:space="0" w:color="auto"/>
        <w:left w:val="none" w:sz="0" w:space="0" w:color="auto"/>
        <w:bottom w:val="none" w:sz="0" w:space="0" w:color="auto"/>
        <w:right w:val="none" w:sz="0" w:space="0" w:color="auto"/>
      </w:divBdr>
    </w:div>
    <w:div w:id="1829857822">
      <w:bodyDiv w:val="1"/>
      <w:marLeft w:val="0"/>
      <w:marRight w:val="0"/>
      <w:marTop w:val="0"/>
      <w:marBottom w:val="0"/>
      <w:divBdr>
        <w:top w:val="none" w:sz="0" w:space="0" w:color="auto"/>
        <w:left w:val="none" w:sz="0" w:space="0" w:color="auto"/>
        <w:bottom w:val="none" w:sz="0" w:space="0" w:color="auto"/>
        <w:right w:val="none" w:sz="0" w:space="0" w:color="auto"/>
      </w:divBdr>
    </w:div>
    <w:div w:id="1830704644">
      <w:bodyDiv w:val="1"/>
      <w:marLeft w:val="0"/>
      <w:marRight w:val="0"/>
      <w:marTop w:val="0"/>
      <w:marBottom w:val="0"/>
      <w:divBdr>
        <w:top w:val="none" w:sz="0" w:space="0" w:color="auto"/>
        <w:left w:val="none" w:sz="0" w:space="0" w:color="auto"/>
        <w:bottom w:val="none" w:sz="0" w:space="0" w:color="auto"/>
        <w:right w:val="none" w:sz="0" w:space="0" w:color="auto"/>
      </w:divBdr>
    </w:div>
    <w:div w:id="1832405002">
      <w:bodyDiv w:val="1"/>
      <w:marLeft w:val="0"/>
      <w:marRight w:val="0"/>
      <w:marTop w:val="0"/>
      <w:marBottom w:val="0"/>
      <w:divBdr>
        <w:top w:val="none" w:sz="0" w:space="0" w:color="auto"/>
        <w:left w:val="none" w:sz="0" w:space="0" w:color="auto"/>
        <w:bottom w:val="none" w:sz="0" w:space="0" w:color="auto"/>
        <w:right w:val="none" w:sz="0" w:space="0" w:color="auto"/>
      </w:divBdr>
    </w:div>
    <w:div w:id="1834755863">
      <w:bodyDiv w:val="1"/>
      <w:marLeft w:val="0"/>
      <w:marRight w:val="0"/>
      <w:marTop w:val="0"/>
      <w:marBottom w:val="0"/>
      <w:divBdr>
        <w:top w:val="none" w:sz="0" w:space="0" w:color="auto"/>
        <w:left w:val="none" w:sz="0" w:space="0" w:color="auto"/>
        <w:bottom w:val="none" w:sz="0" w:space="0" w:color="auto"/>
        <w:right w:val="none" w:sz="0" w:space="0" w:color="auto"/>
      </w:divBdr>
    </w:div>
    <w:div w:id="1837114534">
      <w:bodyDiv w:val="1"/>
      <w:marLeft w:val="0"/>
      <w:marRight w:val="0"/>
      <w:marTop w:val="0"/>
      <w:marBottom w:val="0"/>
      <w:divBdr>
        <w:top w:val="none" w:sz="0" w:space="0" w:color="auto"/>
        <w:left w:val="none" w:sz="0" w:space="0" w:color="auto"/>
        <w:bottom w:val="none" w:sz="0" w:space="0" w:color="auto"/>
        <w:right w:val="none" w:sz="0" w:space="0" w:color="auto"/>
      </w:divBdr>
    </w:div>
    <w:div w:id="1837574932">
      <w:bodyDiv w:val="1"/>
      <w:marLeft w:val="0"/>
      <w:marRight w:val="0"/>
      <w:marTop w:val="0"/>
      <w:marBottom w:val="0"/>
      <w:divBdr>
        <w:top w:val="none" w:sz="0" w:space="0" w:color="auto"/>
        <w:left w:val="none" w:sz="0" w:space="0" w:color="auto"/>
        <w:bottom w:val="none" w:sz="0" w:space="0" w:color="auto"/>
        <w:right w:val="none" w:sz="0" w:space="0" w:color="auto"/>
      </w:divBdr>
    </w:div>
    <w:div w:id="1837765522">
      <w:bodyDiv w:val="1"/>
      <w:marLeft w:val="0"/>
      <w:marRight w:val="0"/>
      <w:marTop w:val="0"/>
      <w:marBottom w:val="0"/>
      <w:divBdr>
        <w:top w:val="none" w:sz="0" w:space="0" w:color="auto"/>
        <w:left w:val="none" w:sz="0" w:space="0" w:color="auto"/>
        <w:bottom w:val="none" w:sz="0" w:space="0" w:color="auto"/>
        <w:right w:val="none" w:sz="0" w:space="0" w:color="auto"/>
      </w:divBdr>
    </w:div>
    <w:div w:id="1838573159">
      <w:bodyDiv w:val="1"/>
      <w:marLeft w:val="0"/>
      <w:marRight w:val="0"/>
      <w:marTop w:val="0"/>
      <w:marBottom w:val="0"/>
      <w:divBdr>
        <w:top w:val="none" w:sz="0" w:space="0" w:color="auto"/>
        <w:left w:val="none" w:sz="0" w:space="0" w:color="auto"/>
        <w:bottom w:val="none" w:sz="0" w:space="0" w:color="auto"/>
        <w:right w:val="none" w:sz="0" w:space="0" w:color="auto"/>
      </w:divBdr>
    </w:div>
    <w:div w:id="1841658915">
      <w:bodyDiv w:val="1"/>
      <w:marLeft w:val="0"/>
      <w:marRight w:val="0"/>
      <w:marTop w:val="0"/>
      <w:marBottom w:val="0"/>
      <w:divBdr>
        <w:top w:val="none" w:sz="0" w:space="0" w:color="auto"/>
        <w:left w:val="none" w:sz="0" w:space="0" w:color="auto"/>
        <w:bottom w:val="none" w:sz="0" w:space="0" w:color="auto"/>
        <w:right w:val="none" w:sz="0" w:space="0" w:color="auto"/>
      </w:divBdr>
    </w:div>
    <w:div w:id="1841699103">
      <w:bodyDiv w:val="1"/>
      <w:marLeft w:val="0"/>
      <w:marRight w:val="0"/>
      <w:marTop w:val="0"/>
      <w:marBottom w:val="0"/>
      <w:divBdr>
        <w:top w:val="none" w:sz="0" w:space="0" w:color="auto"/>
        <w:left w:val="none" w:sz="0" w:space="0" w:color="auto"/>
        <w:bottom w:val="none" w:sz="0" w:space="0" w:color="auto"/>
        <w:right w:val="none" w:sz="0" w:space="0" w:color="auto"/>
      </w:divBdr>
    </w:div>
    <w:div w:id="1841773814">
      <w:bodyDiv w:val="1"/>
      <w:marLeft w:val="0"/>
      <w:marRight w:val="0"/>
      <w:marTop w:val="0"/>
      <w:marBottom w:val="0"/>
      <w:divBdr>
        <w:top w:val="none" w:sz="0" w:space="0" w:color="auto"/>
        <w:left w:val="none" w:sz="0" w:space="0" w:color="auto"/>
        <w:bottom w:val="none" w:sz="0" w:space="0" w:color="auto"/>
        <w:right w:val="none" w:sz="0" w:space="0" w:color="auto"/>
      </w:divBdr>
    </w:div>
    <w:div w:id="1844739016">
      <w:bodyDiv w:val="1"/>
      <w:marLeft w:val="0"/>
      <w:marRight w:val="0"/>
      <w:marTop w:val="0"/>
      <w:marBottom w:val="0"/>
      <w:divBdr>
        <w:top w:val="none" w:sz="0" w:space="0" w:color="auto"/>
        <w:left w:val="none" w:sz="0" w:space="0" w:color="auto"/>
        <w:bottom w:val="none" w:sz="0" w:space="0" w:color="auto"/>
        <w:right w:val="none" w:sz="0" w:space="0" w:color="auto"/>
      </w:divBdr>
    </w:div>
    <w:div w:id="1846164114">
      <w:bodyDiv w:val="1"/>
      <w:marLeft w:val="0"/>
      <w:marRight w:val="0"/>
      <w:marTop w:val="0"/>
      <w:marBottom w:val="0"/>
      <w:divBdr>
        <w:top w:val="none" w:sz="0" w:space="0" w:color="auto"/>
        <w:left w:val="none" w:sz="0" w:space="0" w:color="auto"/>
        <w:bottom w:val="none" w:sz="0" w:space="0" w:color="auto"/>
        <w:right w:val="none" w:sz="0" w:space="0" w:color="auto"/>
      </w:divBdr>
    </w:div>
    <w:div w:id="1846360041">
      <w:bodyDiv w:val="1"/>
      <w:marLeft w:val="0"/>
      <w:marRight w:val="0"/>
      <w:marTop w:val="0"/>
      <w:marBottom w:val="0"/>
      <w:divBdr>
        <w:top w:val="none" w:sz="0" w:space="0" w:color="auto"/>
        <w:left w:val="none" w:sz="0" w:space="0" w:color="auto"/>
        <w:bottom w:val="none" w:sz="0" w:space="0" w:color="auto"/>
        <w:right w:val="none" w:sz="0" w:space="0" w:color="auto"/>
      </w:divBdr>
    </w:div>
    <w:div w:id="1848329090">
      <w:bodyDiv w:val="1"/>
      <w:marLeft w:val="0"/>
      <w:marRight w:val="0"/>
      <w:marTop w:val="0"/>
      <w:marBottom w:val="0"/>
      <w:divBdr>
        <w:top w:val="none" w:sz="0" w:space="0" w:color="auto"/>
        <w:left w:val="none" w:sz="0" w:space="0" w:color="auto"/>
        <w:bottom w:val="none" w:sz="0" w:space="0" w:color="auto"/>
        <w:right w:val="none" w:sz="0" w:space="0" w:color="auto"/>
      </w:divBdr>
    </w:div>
    <w:div w:id="1848710810">
      <w:bodyDiv w:val="1"/>
      <w:marLeft w:val="0"/>
      <w:marRight w:val="0"/>
      <w:marTop w:val="0"/>
      <w:marBottom w:val="0"/>
      <w:divBdr>
        <w:top w:val="none" w:sz="0" w:space="0" w:color="auto"/>
        <w:left w:val="none" w:sz="0" w:space="0" w:color="auto"/>
        <w:bottom w:val="none" w:sz="0" w:space="0" w:color="auto"/>
        <w:right w:val="none" w:sz="0" w:space="0" w:color="auto"/>
      </w:divBdr>
    </w:div>
    <w:div w:id="1848860278">
      <w:bodyDiv w:val="1"/>
      <w:marLeft w:val="0"/>
      <w:marRight w:val="0"/>
      <w:marTop w:val="0"/>
      <w:marBottom w:val="0"/>
      <w:divBdr>
        <w:top w:val="none" w:sz="0" w:space="0" w:color="auto"/>
        <w:left w:val="none" w:sz="0" w:space="0" w:color="auto"/>
        <w:bottom w:val="none" w:sz="0" w:space="0" w:color="auto"/>
        <w:right w:val="none" w:sz="0" w:space="0" w:color="auto"/>
      </w:divBdr>
    </w:div>
    <w:div w:id="1849907350">
      <w:bodyDiv w:val="1"/>
      <w:marLeft w:val="0"/>
      <w:marRight w:val="0"/>
      <w:marTop w:val="0"/>
      <w:marBottom w:val="0"/>
      <w:divBdr>
        <w:top w:val="none" w:sz="0" w:space="0" w:color="auto"/>
        <w:left w:val="none" w:sz="0" w:space="0" w:color="auto"/>
        <w:bottom w:val="none" w:sz="0" w:space="0" w:color="auto"/>
        <w:right w:val="none" w:sz="0" w:space="0" w:color="auto"/>
      </w:divBdr>
    </w:div>
    <w:div w:id="1850638313">
      <w:bodyDiv w:val="1"/>
      <w:marLeft w:val="0"/>
      <w:marRight w:val="0"/>
      <w:marTop w:val="0"/>
      <w:marBottom w:val="0"/>
      <w:divBdr>
        <w:top w:val="none" w:sz="0" w:space="0" w:color="auto"/>
        <w:left w:val="none" w:sz="0" w:space="0" w:color="auto"/>
        <w:bottom w:val="none" w:sz="0" w:space="0" w:color="auto"/>
        <w:right w:val="none" w:sz="0" w:space="0" w:color="auto"/>
      </w:divBdr>
    </w:div>
    <w:div w:id="1851332796">
      <w:bodyDiv w:val="1"/>
      <w:marLeft w:val="0"/>
      <w:marRight w:val="0"/>
      <w:marTop w:val="0"/>
      <w:marBottom w:val="0"/>
      <w:divBdr>
        <w:top w:val="none" w:sz="0" w:space="0" w:color="auto"/>
        <w:left w:val="none" w:sz="0" w:space="0" w:color="auto"/>
        <w:bottom w:val="none" w:sz="0" w:space="0" w:color="auto"/>
        <w:right w:val="none" w:sz="0" w:space="0" w:color="auto"/>
      </w:divBdr>
    </w:div>
    <w:div w:id="1852715673">
      <w:bodyDiv w:val="1"/>
      <w:marLeft w:val="0"/>
      <w:marRight w:val="0"/>
      <w:marTop w:val="0"/>
      <w:marBottom w:val="0"/>
      <w:divBdr>
        <w:top w:val="none" w:sz="0" w:space="0" w:color="auto"/>
        <w:left w:val="none" w:sz="0" w:space="0" w:color="auto"/>
        <w:bottom w:val="none" w:sz="0" w:space="0" w:color="auto"/>
        <w:right w:val="none" w:sz="0" w:space="0" w:color="auto"/>
      </w:divBdr>
    </w:div>
    <w:div w:id="1853061285">
      <w:bodyDiv w:val="1"/>
      <w:marLeft w:val="0"/>
      <w:marRight w:val="0"/>
      <w:marTop w:val="0"/>
      <w:marBottom w:val="0"/>
      <w:divBdr>
        <w:top w:val="none" w:sz="0" w:space="0" w:color="auto"/>
        <w:left w:val="none" w:sz="0" w:space="0" w:color="auto"/>
        <w:bottom w:val="none" w:sz="0" w:space="0" w:color="auto"/>
        <w:right w:val="none" w:sz="0" w:space="0" w:color="auto"/>
      </w:divBdr>
    </w:div>
    <w:div w:id="1854682278">
      <w:bodyDiv w:val="1"/>
      <w:marLeft w:val="0"/>
      <w:marRight w:val="0"/>
      <w:marTop w:val="0"/>
      <w:marBottom w:val="0"/>
      <w:divBdr>
        <w:top w:val="none" w:sz="0" w:space="0" w:color="auto"/>
        <w:left w:val="none" w:sz="0" w:space="0" w:color="auto"/>
        <w:bottom w:val="none" w:sz="0" w:space="0" w:color="auto"/>
        <w:right w:val="none" w:sz="0" w:space="0" w:color="auto"/>
      </w:divBdr>
    </w:div>
    <w:div w:id="1856572894">
      <w:bodyDiv w:val="1"/>
      <w:marLeft w:val="0"/>
      <w:marRight w:val="0"/>
      <w:marTop w:val="0"/>
      <w:marBottom w:val="0"/>
      <w:divBdr>
        <w:top w:val="none" w:sz="0" w:space="0" w:color="auto"/>
        <w:left w:val="none" w:sz="0" w:space="0" w:color="auto"/>
        <w:bottom w:val="none" w:sz="0" w:space="0" w:color="auto"/>
        <w:right w:val="none" w:sz="0" w:space="0" w:color="auto"/>
      </w:divBdr>
    </w:div>
    <w:div w:id="1858154771">
      <w:bodyDiv w:val="1"/>
      <w:marLeft w:val="0"/>
      <w:marRight w:val="0"/>
      <w:marTop w:val="0"/>
      <w:marBottom w:val="0"/>
      <w:divBdr>
        <w:top w:val="none" w:sz="0" w:space="0" w:color="auto"/>
        <w:left w:val="none" w:sz="0" w:space="0" w:color="auto"/>
        <w:bottom w:val="none" w:sz="0" w:space="0" w:color="auto"/>
        <w:right w:val="none" w:sz="0" w:space="0" w:color="auto"/>
      </w:divBdr>
    </w:div>
    <w:div w:id="1858883897">
      <w:bodyDiv w:val="1"/>
      <w:marLeft w:val="0"/>
      <w:marRight w:val="0"/>
      <w:marTop w:val="0"/>
      <w:marBottom w:val="0"/>
      <w:divBdr>
        <w:top w:val="none" w:sz="0" w:space="0" w:color="auto"/>
        <w:left w:val="none" w:sz="0" w:space="0" w:color="auto"/>
        <w:bottom w:val="none" w:sz="0" w:space="0" w:color="auto"/>
        <w:right w:val="none" w:sz="0" w:space="0" w:color="auto"/>
      </w:divBdr>
    </w:div>
    <w:div w:id="1861968731">
      <w:bodyDiv w:val="1"/>
      <w:marLeft w:val="0"/>
      <w:marRight w:val="0"/>
      <w:marTop w:val="0"/>
      <w:marBottom w:val="0"/>
      <w:divBdr>
        <w:top w:val="none" w:sz="0" w:space="0" w:color="auto"/>
        <w:left w:val="none" w:sz="0" w:space="0" w:color="auto"/>
        <w:bottom w:val="none" w:sz="0" w:space="0" w:color="auto"/>
        <w:right w:val="none" w:sz="0" w:space="0" w:color="auto"/>
      </w:divBdr>
    </w:div>
    <w:div w:id="1862862734">
      <w:bodyDiv w:val="1"/>
      <w:marLeft w:val="0"/>
      <w:marRight w:val="0"/>
      <w:marTop w:val="0"/>
      <w:marBottom w:val="0"/>
      <w:divBdr>
        <w:top w:val="none" w:sz="0" w:space="0" w:color="auto"/>
        <w:left w:val="none" w:sz="0" w:space="0" w:color="auto"/>
        <w:bottom w:val="none" w:sz="0" w:space="0" w:color="auto"/>
        <w:right w:val="none" w:sz="0" w:space="0" w:color="auto"/>
      </w:divBdr>
    </w:div>
    <w:div w:id="1866670374">
      <w:bodyDiv w:val="1"/>
      <w:marLeft w:val="0"/>
      <w:marRight w:val="0"/>
      <w:marTop w:val="0"/>
      <w:marBottom w:val="0"/>
      <w:divBdr>
        <w:top w:val="none" w:sz="0" w:space="0" w:color="auto"/>
        <w:left w:val="none" w:sz="0" w:space="0" w:color="auto"/>
        <w:bottom w:val="none" w:sz="0" w:space="0" w:color="auto"/>
        <w:right w:val="none" w:sz="0" w:space="0" w:color="auto"/>
      </w:divBdr>
    </w:div>
    <w:div w:id="1868523146">
      <w:bodyDiv w:val="1"/>
      <w:marLeft w:val="0"/>
      <w:marRight w:val="0"/>
      <w:marTop w:val="0"/>
      <w:marBottom w:val="0"/>
      <w:divBdr>
        <w:top w:val="none" w:sz="0" w:space="0" w:color="auto"/>
        <w:left w:val="none" w:sz="0" w:space="0" w:color="auto"/>
        <w:bottom w:val="none" w:sz="0" w:space="0" w:color="auto"/>
        <w:right w:val="none" w:sz="0" w:space="0" w:color="auto"/>
      </w:divBdr>
    </w:div>
    <w:div w:id="1873301617">
      <w:bodyDiv w:val="1"/>
      <w:marLeft w:val="0"/>
      <w:marRight w:val="0"/>
      <w:marTop w:val="0"/>
      <w:marBottom w:val="0"/>
      <w:divBdr>
        <w:top w:val="none" w:sz="0" w:space="0" w:color="auto"/>
        <w:left w:val="none" w:sz="0" w:space="0" w:color="auto"/>
        <w:bottom w:val="none" w:sz="0" w:space="0" w:color="auto"/>
        <w:right w:val="none" w:sz="0" w:space="0" w:color="auto"/>
      </w:divBdr>
    </w:div>
    <w:div w:id="1875846173">
      <w:bodyDiv w:val="1"/>
      <w:marLeft w:val="0"/>
      <w:marRight w:val="0"/>
      <w:marTop w:val="0"/>
      <w:marBottom w:val="0"/>
      <w:divBdr>
        <w:top w:val="none" w:sz="0" w:space="0" w:color="auto"/>
        <w:left w:val="none" w:sz="0" w:space="0" w:color="auto"/>
        <w:bottom w:val="none" w:sz="0" w:space="0" w:color="auto"/>
        <w:right w:val="none" w:sz="0" w:space="0" w:color="auto"/>
      </w:divBdr>
    </w:div>
    <w:div w:id="1875998537">
      <w:bodyDiv w:val="1"/>
      <w:marLeft w:val="0"/>
      <w:marRight w:val="0"/>
      <w:marTop w:val="0"/>
      <w:marBottom w:val="0"/>
      <w:divBdr>
        <w:top w:val="none" w:sz="0" w:space="0" w:color="auto"/>
        <w:left w:val="none" w:sz="0" w:space="0" w:color="auto"/>
        <w:bottom w:val="none" w:sz="0" w:space="0" w:color="auto"/>
        <w:right w:val="none" w:sz="0" w:space="0" w:color="auto"/>
      </w:divBdr>
    </w:div>
    <w:div w:id="1876693861">
      <w:bodyDiv w:val="1"/>
      <w:marLeft w:val="0"/>
      <w:marRight w:val="0"/>
      <w:marTop w:val="0"/>
      <w:marBottom w:val="0"/>
      <w:divBdr>
        <w:top w:val="none" w:sz="0" w:space="0" w:color="auto"/>
        <w:left w:val="none" w:sz="0" w:space="0" w:color="auto"/>
        <w:bottom w:val="none" w:sz="0" w:space="0" w:color="auto"/>
        <w:right w:val="none" w:sz="0" w:space="0" w:color="auto"/>
      </w:divBdr>
    </w:div>
    <w:div w:id="1878196305">
      <w:bodyDiv w:val="1"/>
      <w:marLeft w:val="0"/>
      <w:marRight w:val="0"/>
      <w:marTop w:val="0"/>
      <w:marBottom w:val="0"/>
      <w:divBdr>
        <w:top w:val="none" w:sz="0" w:space="0" w:color="auto"/>
        <w:left w:val="none" w:sz="0" w:space="0" w:color="auto"/>
        <w:bottom w:val="none" w:sz="0" w:space="0" w:color="auto"/>
        <w:right w:val="none" w:sz="0" w:space="0" w:color="auto"/>
      </w:divBdr>
    </w:div>
    <w:div w:id="1882352446">
      <w:bodyDiv w:val="1"/>
      <w:marLeft w:val="0"/>
      <w:marRight w:val="0"/>
      <w:marTop w:val="0"/>
      <w:marBottom w:val="0"/>
      <w:divBdr>
        <w:top w:val="none" w:sz="0" w:space="0" w:color="auto"/>
        <w:left w:val="none" w:sz="0" w:space="0" w:color="auto"/>
        <w:bottom w:val="none" w:sz="0" w:space="0" w:color="auto"/>
        <w:right w:val="none" w:sz="0" w:space="0" w:color="auto"/>
      </w:divBdr>
    </w:div>
    <w:div w:id="1891765422">
      <w:bodyDiv w:val="1"/>
      <w:marLeft w:val="0"/>
      <w:marRight w:val="0"/>
      <w:marTop w:val="0"/>
      <w:marBottom w:val="0"/>
      <w:divBdr>
        <w:top w:val="none" w:sz="0" w:space="0" w:color="auto"/>
        <w:left w:val="none" w:sz="0" w:space="0" w:color="auto"/>
        <w:bottom w:val="none" w:sz="0" w:space="0" w:color="auto"/>
        <w:right w:val="none" w:sz="0" w:space="0" w:color="auto"/>
      </w:divBdr>
    </w:div>
    <w:div w:id="1893693915">
      <w:bodyDiv w:val="1"/>
      <w:marLeft w:val="0"/>
      <w:marRight w:val="0"/>
      <w:marTop w:val="0"/>
      <w:marBottom w:val="0"/>
      <w:divBdr>
        <w:top w:val="none" w:sz="0" w:space="0" w:color="auto"/>
        <w:left w:val="none" w:sz="0" w:space="0" w:color="auto"/>
        <w:bottom w:val="none" w:sz="0" w:space="0" w:color="auto"/>
        <w:right w:val="none" w:sz="0" w:space="0" w:color="auto"/>
      </w:divBdr>
    </w:div>
    <w:div w:id="1894541461">
      <w:bodyDiv w:val="1"/>
      <w:marLeft w:val="0"/>
      <w:marRight w:val="0"/>
      <w:marTop w:val="0"/>
      <w:marBottom w:val="0"/>
      <w:divBdr>
        <w:top w:val="none" w:sz="0" w:space="0" w:color="auto"/>
        <w:left w:val="none" w:sz="0" w:space="0" w:color="auto"/>
        <w:bottom w:val="none" w:sz="0" w:space="0" w:color="auto"/>
        <w:right w:val="none" w:sz="0" w:space="0" w:color="auto"/>
      </w:divBdr>
    </w:div>
    <w:div w:id="1897423727">
      <w:bodyDiv w:val="1"/>
      <w:marLeft w:val="0"/>
      <w:marRight w:val="0"/>
      <w:marTop w:val="0"/>
      <w:marBottom w:val="0"/>
      <w:divBdr>
        <w:top w:val="none" w:sz="0" w:space="0" w:color="auto"/>
        <w:left w:val="none" w:sz="0" w:space="0" w:color="auto"/>
        <w:bottom w:val="none" w:sz="0" w:space="0" w:color="auto"/>
        <w:right w:val="none" w:sz="0" w:space="0" w:color="auto"/>
      </w:divBdr>
    </w:div>
    <w:div w:id="1899048061">
      <w:bodyDiv w:val="1"/>
      <w:marLeft w:val="0"/>
      <w:marRight w:val="0"/>
      <w:marTop w:val="0"/>
      <w:marBottom w:val="0"/>
      <w:divBdr>
        <w:top w:val="none" w:sz="0" w:space="0" w:color="auto"/>
        <w:left w:val="none" w:sz="0" w:space="0" w:color="auto"/>
        <w:bottom w:val="none" w:sz="0" w:space="0" w:color="auto"/>
        <w:right w:val="none" w:sz="0" w:space="0" w:color="auto"/>
      </w:divBdr>
    </w:div>
    <w:div w:id="1902708701">
      <w:bodyDiv w:val="1"/>
      <w:marLeft w:val="0"/>
      <w:marRight w:val="0"/>
      <w:marTop w:val="0"/>
      <w:marBottom w:val="0"/>
      <w:divBdr>
        <w:top w:val="none" w:sz="0" w:space="0" w:color="auto"/>
        <w:left w:val="none" w:sz="0" w:space="0" w:color="auto"/>
        <w:bottom w:val="none" w:sz="0" w:space="0" w:color="auto"/>
        <w:right w:val="none" w:sz="0" w:space="0" w:color="auto"/>
      </w:divBdr>
    </w:div>
    <w:div w:id="1904489994">
      <w:bodyDiv w:val="1"/>
      <w:marLeft w:val="0"/>
      <w:marRight w:val="0"/>
      <w:marTop w:val="0"/>
      <w:marBottom w:val="0"/>
      <w:divBdr>
        <w:top w:val="none" w:sz="0" w:space="0" w:color="auto"/>
        <w:left w:val="none" w:sz="0" w:space="0" w:color="auto"/>
        <w:bottom w:val="none" w:sz="0" w:space="0" w:color="auto"/>
        <w:right w:val="none" w:sz="0" w:space="0" w:color="auto"/>
      </w:divBdr>
    </w:div>
    <w:div w:id="1905793313">
      <w:bodyDiv w:val="1"/>
      <w:marLeft w:val="0"/>
      <w:marRight w:val="0"/>
      <w:marTop w:val="0"/>
      <w:marBottom w:val="0"/>
      <w:divBdr>
        <w:top w:val="none" w:sz="0" w:space="0" w:color="auto"/>
        <w:left w:val="none" w:sz="0" w:space="0" w:color="auto"/>
        <w:bottom w:val="none" w:sz="0" w:space="0" w:color="auto"/>
        <w:right w:val="none" w:sz="0" w:space="0" w:color="auto"/>
      </w:divBdr>
    </w:div>
    <w:div w:id="1906453745">
      <w:bodyDiv w:val="1"/>
      <w:marLeft w:val="0"/>
      <w:marRight w:val="0"/>
      <w:marTop w:val="0"/>
      <w:marBottom w:val="0"/>
      <w:divBdr>
        <w:top w:val="none" w:sz="0" w:space="0" w:color="auto"/>
        <w:left w:val="none" w:sz="0" w:space="0" w:color="auto"/>
        <w:bottom w:val="none" w:sz="0" w:space="0" w:color="auto"/>
        <w:right w:val="none" w:sz="0" w:space="0" w:color="auto"/>
      </w:divBdr>
    </w:div>
    <w:div w:id="1908685613">
      <w:bodyDiv w:val="1"/>
      <w:marLeft w:val="0"/>
      <w:marRight w:val="0"/>
      <w:marTop w:val="0"/>
      <w:marBottom w:val="0"/>
      <w:divBdr>
        <w:top w:val="none" w:sz="0" w:space="0" w:color="auto"/>
        <w:left w:val="none" w:sz="0" w:space="0" w:color="auto"/>
        <w:bottom w:val="none" w:sz="0" w:space="0" w:color="auto"/>
        <w:right w:val="none" w:sz="0" w:space="0" w:color="auto"/>
      </w:divBdr>
    </w:div>
    <w:div w:id="1910648384">
      <w:bodyDiv w:val="1"/>
      <w:marLeft w:val="0"/>
      <w:marRight w:val="0"/>
      <w:marTop w:val="0"/>
      <w:marBottom w:val="0"/>
      <w:divBdr>
        <w:top w:val="none" w:sz="0" w:space="0" w:color="auto"/>
        <w:left w:val="none" w:sz="0" w:space="0" w:color="auto"/>
        <w:bottom w:val="none" w:sz="0" w:space="0" w:color="auto"/>
        <w:right w:val="none" w:sz="0" w:space="0" w:color="auto"/>
      </w:divBdr>
    </w:div>
    <w:div w:id="1912504191">
      <w:bodyDiv w:val="1"/>
      <w:marLeft w:val="0"/>
      <w:marRight w:val="0"/>
      <w:marTop w:val="0"/>
      <w:marBottom w:val="0"/>
      <w:divBdr>
        <w:top w:val="none" w:sz="0" w:space="0" w:color="auto"/>
        <w:left w:val="none" w:sz="0" w:space="0" w:color="auto"/>
        <w:bottom w:val="none" w:sz="0" w:space="0" w:color="auto"/>
        <w:right w:val="none" w:sz="0" w:space="0" w:color="auto"/>
      </w:divBdr>
    </w:div>
    <w:div w:id="1916354578">
      <w:bodyDiv w:val="1"/>
      <w:marLeft w:val="0"/>
      <w:marRight w:val="0"/>
      <w:marTop w:val="0"/>
      <w:marBottom w:val="0"/>
      <w:divBdr>
        <w:top w:val="none" w:sz="0" w:space="0" w:color="auto"/>
        <w:left w:val="none" w:sz="0" w:space="0" w:color="auto"/>
        <w:bottom w:val="none" w:sz="0" w:space="0" w:color="auto"/>
        <w:right w:val="none" w:sz="0" w:space="0" w:color="auto"/>
      </w:divBdr>
    </w:div>
    <w:div w:id="1916629411">
      <w:bodyDiv w:val="1"/>
      <w:marLeft w:val="0"/>
      <w:marRight w:val="0"/>
      <w:marTop w:val="0"/>
      <w:marBottom w:val="0"/>
      <w:divBdr>
        <w:top w:val="none" w:sz="0" w:space="0" w:color="auto"/>
        <w:left w:val="none" w:sz="0" w:space="0" w:color="auto"/>
        <w:bottom w:val="none" w:sz="0" w:space="0" w:color="auto"/>
        <w:right w:val="none" w:sz="0" w:space="0" w:color="auto"/>
      </w:divBdr>
    </w:div>
    <w:div w:id="1919822752">
      <w:bodyDiv w:val="1"/>
      <w:marLeft w:val="0"/>
      <w:marRight w:val="0"/>
      <w:marTop w:val="0"/>
      <w:marBottom w:val="0"/>
      <w:divBdr>
        <w:top w:val="none" w:sz="0" w:space="0" w:color="auto"/>
        <w:left w:val="none" w:sz="0" w:space="0" w:color="auto"/>
        <w:bottom w:val="none" w:sz="0" w:space="0" w:color="auto"/>
        <w:right w:val="none" w:sz="0" w:space="0" w:color="auto"/>
      </w:divBdr>
    </w:div>
    <w:div w:id="1920016429">
      <w:bodyDiv w:val="1"/>
      <w:marLeft w:val="0"/>
      <w:marRight w:val="0"/>
      <w:marTop w:val="0"/>
      <w:marBottom w:val="0"/>
      <w:divBdr>
        <w:top w:val="none" w:sz="0" w:space="0" w:color="auto"/>
        <w:left w:val="none" w:sz="0" w:space="0" w:color="auto"/>
        <w:bottom w:val="none" w:sz="0" w:space="0" w:color="auto"/>
        <w:right w:val="none" w:sz="0" w:space="0" w:color="auto"/>
      </w:divBdr>
    </w:div>
    <w:div w:id="1920673993">
      <w:bodyDiv w:val="1"/>
      <w:marLeft w:val="0"/>
      <w:marRight w:val="0"/>
      <w:marTop w:val="0"/>
      <w:marBottom w:val="0"/>
      <w:divBdr>
        <w:top w:val="none" w:sz="0" w:space="0" w:color="auto"/>
        <w:left w:val="none" w:sz="0" w:space="0" w:color="auto"/>
        <w:bottom w:val="none" w:sz="0" w:space="0" w:color="auto"/>
        <w:right w:val="none" w:sz="0" w:space="0" w:color="auto"/>
      </w:divBdr>
    </w:div>
    <w:div w:id="1921717768">
      <w:bodyDiv w:val="1"/>
      <w:marLeft w:val="0"/>
      <w:marRight w:val="0"/>
      <w:marTop w:val="0"/>
      <w:marBottom w:val="0"/>
      <w:divBdr>
        <w:top w:val="none" w:sz="0" w:space="0" w:color="auto"/>
        <w:left w:val="none" w:sz="0" w:space="0" w:color="auto"/>
        <w:bottom w:val="none" w:sz="0" w:space="0" w:color="auto"/>
        <w:right w:val="none" w:sz="0" w:space="0" w:color="auto"/>
      </w:divBdr>
    </w:div>
    <w:div w:id="1925259632">
      <w:bodyDiv w:val="1"/>
      <w:marLeft w:val="0"/>
      <w:marRight w:val="0"/>
      <w:marTop w:val="0"/>
      <w:marBottom w:val="0"/>
      <w:divBdr>
        <w:top w:val="none" w:sz="0" w:space="0" w:color="auto"/>
        <w:left w:val="none" w:sz="0" w:space="0" w:color="auto"/>
        <w:bottom w:val="none" w:sz="0" w:space="0" w:color="auto"/>
        <w:right w:val="none" w:sz="0" w:space="0" w:color="auto"/>
      </w:divBdr>
    </w:div>
    <w:div w:id="1927568762">
      <w:bodyDiv w:val="1"/>
      <w:marLeft w:val="0"/>
      <w:marRight w:val="0"/>
      <w:marTop w:val="0"/>
      <w:marBottom w:val="0"/>
      <w:divBdr>
        <w:top w:val="none" w:sz="0" w:space="0" w:color="auto"/>
        <w:left w:val="none" w:sz="0" w:space="0" w:color="auto"/>
        <w:bottom w:val="none" w:sz="0" w:space="0" w:color="auto"/>
        <w:right w:val="none" w:sz="0" w:space="0" w:color="auto"/>
      </w:divBdr>
    </w:div>
    <w:div w:id="1931959615">
      <w:bodyDiv w:val="1"/>
      <w:marLeft w:val="0"/>
      <w:marRight w:val="0"/>
      <w:marTop w:val="0"/>
      <w:marBottom w:val="0"/>
      <w:divBdr>
        <w:top w:val="none" w:sz="0" w:space="0" w:color="auto"/>
        <w:left w:val="none" w:sz="0" w:space="0" w:color="auto"/>
        <w:bottom w:val="none" w:sz="0" w:space="0" w:color="auto"/>
        <w:right w:val="none" w:sz="0" w:space="0" w:color="auto"/>
      </w:divBdr>
    </w:div>
    <w:div w:id="1931963524">
      <w:bodyDiv w:val="1"/>
      <w:marLeft w:val="0"/>
      <w:marRight w:val="0"/>
      <w:marTop w:val="0"/>
      <w:marBottom w:val="0"/>
      <w:divBdr>
        <w:top w:val="none" w:sz="0" w:space="0" w:color="auto"/>
        <w:left w:val="none" w:sz="0" w:space="0" w:color="auto"/>
        <w:bottom w:val="none" w:sz="0" w:space="0" w:color="auto"/>
        <w:right w:val="none" w:sz="0" w:space="0" w:color="auto"/>
      </w:divBdr>
    </w:div>
    <w:div w:id="1932005384">
      <w:bodyDiv w:val="1"/>
      <w:marLeft w:val="0"/>
      <w:marRight w:val="0"/>
      <w:marTop w:val="0"/>
      <w:marBottom w:val="0"/>
      <w:divBdr>
        <w:top w:val="none" w:sz="0" w:space="0" w:color="auto"/>
        <w:left w:val="none" w:sz="0" w:space="0" w:color="auto"/>
        <w:bottom w:val="none" w:sz="0" w:space="0" w:color="auto"/>
        <w:right w:val="none" w:sz="0" w:space="0" w:color="auto"/>
      </w:divBdr>
    </w:div>
    <w:div w:id="1932083840">
      <w:bodyDiv w:val="1"/>
      <w:marLeft w:val="0"/>
      <w:marRight w:val="0"/>
      <w:marTop w:val="0"/>
      <w:marBottom w:val="0"/>
      <w:divBdr>
        <w:top w:val="none" w:sz="0" w:space="0" w:color="auto"/>
        <w:left w:val="none" w:sz="0" w:space="0" w:color="auto"/>
        <w:bottom w:val="none" w:sz="0" w:space="0" w:color="auto"/>
        <w:right w:val="none" w:sz="0" w:space="0" w:color="auto"/>
      </w:divBdr>
    </w:div>
    <w:div w:id="1935941344">
      <w:bodyDiv w:val="1"/>
      <w:marLeft w:val="0"/>
      <w:marRight w:val="0"/>
      <w:marTop w:val="0"/>
      <w:marBottom w:val="0"/>
      <w:divBdr>
        <w:top w:val="none" w:sz="0" w:space="0" w:color="auto"/>
        <w:left w:val="none" w:sz="0" w:space="0" w:color="auto"/>
        <w:bottom w:val="none" w:sz="0" w:space="0" w:color="auto"/>
        <w:right w:val="none" w:sz="0" w:space="0" w:color="auto"/>
      </w:divBdr>
    </w:div>
    <w:div w:id="1937473260">
      <w:bodyDiv w:val="1"/>
      <w:marLeft w:val="0"/>
      <w:marRight w:val="0"/>
      <w:marTop w:val="0"/>
      <w:marBottom w:val="0"/>
      <w:divBdr>
        <w:top w:val="none" w:sz="0" w:space="0" w:color="auto"/>
        <w:left w:val="none" w:sz="0" w:space="0" w:color="auto"/>
        <w:bottom w:val="none" w:sz="0" w:space="0" w:color="auto"/>
        <w:right w:val="none" w:sz="0" w:space="0" w:color="auto"/>
      </w:divBdr>
    </w:div>
    <w:div w:id="1942297386">
      <w:bodyDiv w:val="1"/>
      <w:marLeft w:val="0"/>
      <w:marRight w:val="0"/>
      <w:marTop w:val="0"/>
      <w:marBottom w:val="0"/>
      <w:divBdr>
        <w:top w:val="none" w:sz="0" w:space="0" w:color="auto"/>
        <w:left w:val="none" w:sz="0" w:space="0" w:color="auto"/>
        <w:bottom w:val="none" w:sz="0" w:space="0" w:color="auto"/>
        <w:right w:val="none" w:sz="0" w:space="0" w:color="auto"/>
      </w:divBdr>
    </w:div>
    <w:div w:id="1942952474">
      <w:bodyDiv w:val="1"/>
      <w:marLeft w:val="0"/>
      <w:marRight w:val="0"/>
      <w:marTop w:val="0"/>
      <w:marBottom w:val="0"/>
      <w:divBdr>
        <w:top w:val="none" w:sz="0" w:space="0" w:color="auto"/>
        <w:left w:val="none" w:sz="0" w:space="0" w:color="auto"/>
        <w:bottom w:val="none" w:sz="0" w:space="0" w:color="auto"/>
        <w:right w:val="none" w:sz="0" w:space="0" w:color="auto"/>
      </w:divBdr>
    </w:div>
    <w:div w:id="1943174628">
      <w:bodyDiv w:val="1"/>
      <w:marLeft w:val="0"/>
      <w:marRight w:val="0"/>
      <w:marTop w:val="0"/>
      <w:marBottom w:val="0"/>
      <w:divBdr>
        <w:top w:val="none" w:sz="0" w:space="0" w:color="auto"/>
        <w:left w:val="none" w:sz="0" w:space="0" w:color="auto"/>
        <w:bottom w:val="none" w:sz="0" w:space="0" w:color="auto"/>
        <w:right w:val="none" w:sz="0" w:space="0" w:color="auto"/>
      </w:divBdr>
    </w:div>
    <w:div w:id="1945191097">
      <w:bodyDiv w:val="1"/>
      <w:marLeft w:val="0"/>
      <w:marRight w:val="0"/>
      <w:marTop w:val="0"/>
      <w:marBottom w:val="0"/>
      <w:divBdr>
        <w:top w:val="none" w:sz="0" w:space="0" w:color="auto"/>
        <w:left w:val="none" w:sz="0" w:space="0" w:color="auto"/>
        <w:bottom w:val="none" w:sz="0" w:space="0" w:color="auto"/>
        <w:right w:val="none" w:sz="0" w:space="0" w:color="auto"/>
      </w:divBdr>
    </w:div>
    <w:div w:id="1949121476">
      <w:bodyDiv w:val="1"/>
      <w:marLeft w:val="0"/>
      <w:marRight w:val="0"/>
      <w:marTop w:val="0"/>
      <w:marBottom w:val="0"/>
      <w:divBdr>
        <w:top w:val="none" w:sz="0" w:space="0" w:color="auto"/>
        <w:left w:val="none" w:sz="0" w:space="0" w:color="auto"/>
        <w:bottom w:val="none" w:sz="0" w:space="0" w:color="auto"/>
        <w:right w:val="none" w:sz="0" w:space="0" w:color="auto"/>
      </w:divBdr>
    </w:div>
    <w:div w:id="1949970902">
      <w:bodyDiv w:val="1"/>
      <w:marLeft w:val="0"/>
      <w:marRight w:val="0"/>
      <w:marTop w:val="0"/>
      <w:marBottom w:val="0"/>
      <w:divBdr>
        <w:top w:val="none" w:sz="0" w:space="0" w:color="auto"/>
        <w:left w:val="none" w:sz="0" w:space="0" w:color="auto"/>
        <w:bottom w:val="none" w:sz="0" w:space="0" w:color="auto"/>
        <w:right w:val="none" w:sz="0" w:space="0" w:color="auto"/>
      </w:divBdr>
    </w:div>
    <w:div w:id="1950502691">
      <w:bodyDiv w:val="1"/>
      <w:marLeft w:val="0"/>
      <w:marRight w:val="0"/>
      <w:marTop w:val="0"/>
      <w:marBottom w:val="0"/>
      <w:divBdr>
        <w:top w:val="none" w:sz="0" w:space="0" w:color="auto"/>
        <w:left w:val="none" w:sz="0" w:space="0" w:color="auto"/>
        <w:bottom w:val="none" w:sz="0" w:space="0" w:color="auto"/>
        <w:right w:val="none" w:sz="0" w:space="0" w:color="auto"/>
      </w:divBdr>
    </w:div>
    <w:div w:id="1951470091">
      <w:bodyDiv w:val="1"/>
      <w:marLeft w:val="0"/>
      <w:marRight w:val="0"/>
      <w:marTop w:val="0"/>
      <w:marBottom w:val="0"/>
      <w:divBdr>
        <w:top w:val="none" w:sz="0" w:space="0" w:color="auto"/>
        <w:left w:val="none" w:sz="0" w:space="0" w:color="auto"/>
        <w:bottom w:val="none" w:sz="0" w:space="0" w:color="auto"/>
        <w:right w:val="none" w:sz="0" w:space="0" w:color="auto"/>
      </w:divBdr>
    </w:div>
    <w:div w:id="1953366573">
      <w:bodyDiv w:val="1"/>
      <w:marLeft w:val="0"/>
      <w:marRight w:val="0"/>
      <w:marTop w:val="0"/>
      <w:marBottom w:val="0"/>
      <w:divBdr>
        <w:top w:val="none" w:sz="0" w:space="0" w:color="auto"/>
        <w:left w:val="none" w:sz="0" w:space="0" w:color="auto"/>
        <w:bottom w:val="none" w:sz="0" w:space="0" w:color="auto"/>
        <w:right w:val="none" w:sz="0" w:space="0" w:color="auto"/>
      </w:divBdr>
    </w:div>
    <w:div w:id="1953515318">
      <w:bodyDiv w:val="1"/>
      <w:marLeft w:val="0"/>
      <w:marRight w:val="0"/>
      <w:marTop w:val="0"/>
      <w:marBottom w:val="0"/>
      <w:divBdr>
        <w:top w:val="none" w:sz="0" w:space="0" w:color="auto"/>
        <w:left w:val="none" w:sz="0" w:space="0" w:color="auto"/>
        <w:bottom w:val="none" w:sz="0" w:space="0" w:color="auto"/>
        <w:right w:val="none" w:sz="0" w:space="0" w:color="auto"/>
      </w:divBdr>
    </w:div>
    <w:div w:id="1954825017">
      <w:bodyDiv w:val="1"/>
      <w:marLeft w:val="0"/>
      <w:marRight w:val="0"/>
      <w:marTop w:val="0"/>
      <w:marBottom w:val="0"/>
      <w:divBdr>
        <w:top w:val="none" w:sz="0" w:space="0" w:color="auto"/>
        <w:left w:val="none" w:sz="0" w:space="0" w:color="auto"/>
        <w:bottom w:val="none" w:sz="0" w:space="0" w:color="auto"/>
        <w:right w:val="none" w:sz="0" w:space="0" w:color="auto"/>
      </w:divBdr>
    </w:div>
    <w:div w:id="1959528183">
      <w:bodyDiv w:val="1"/>
      <w:marLeft w:val="0"/>
      <w:marRight w:val="0"/>
      <w:marTop w:val="0"/>
      <w:marBottom w:val="0"/>
      <w:divBdr>
        <w:top w:val="none" w:sz="0" w:space="0" w:color="auto"/>
        <w:left w:val="none" w:sz="0" w:space="0" w:color="auto"/>
        <w:bottom w:val="none" w:sz="0" w:space="0" w:color="auto"/>
        <w:right w:val="none" w:sz="0" w:space="0" w:color="auto"/>
      </w:divBdr>
    </w:div>
    <w:div w:id="1963656659">
      <w:bodyDiv w:val="1"/>
      <w:marLeft w:val="0"/>
      <w:marRight w:val="0"/>
      <w:marTop w:val="0"/>
      <w:marBottom w:val="0"/>
      <w:divBdr>
        <w:top w:val="none" w:sz="0" w:space="0" w:color="auto"/>
        <w:left w:val="none" w:sz="0" w:space="0" w:color="auto"/>
        <w:bottom w:val="none" w:sz="0" w:space="0" w:color="auto"/>
        <w:right w:val="none" w:sz="0" w:space="0" w:color="auto"/>
      </w:divBdr>
    </w:div>
    <w:div w:id="1964530832">
      <w:bodyDiv w:val="1"/>
      <w:marLeft w:val="0"/>
      <w:marRight w:val="0"/>
      <w:marTop w:val="0"/>
      <w:marBottom w:val="0"/>
      <w:divBdr>
        <w:top w:val="none" w:sz="0" w:space="0" w:color="auto"/>
        <w:left w:val="none" w:sz="0" w:space="0" w:color="auto"/>
        <w:bottom w:val="none" w:sz="0" w:space="0" w:color="auto"/>
        <w:right w:val="none" w:sz="0" w:space="0" w:color="auto"/>
      </w:divBdr>
    </w:div>
    <w:div w:id="1965237197">
      <w:bodyDiv w:val="1"/>
      <w:marLeft w:val="0"/>
      <w:marRight w:val="0"/>
      <w:marTop w:val="0"/>
      <w:marBottom w:val="0"/>
      <w:divBdr>
        <w:top w:val="none" w:sz="0" w:space="0" w:color="auto"/>
        <w:left w:val="none" w:sz="0" w:space="0" w:color="auto"/>
        <w:bottom w:val="none" w:sz="0" w:space="0" w:color="auto"/>
        <w:right w:val="none" w:sz="0" w:space="0" w:color="auto"/>
      </w:divBdr>
    </w:div>
    <w:div w:id="1966504230">
      <w:bodyDiv w:val="1"/>
      <w:marLeft w:val="0"/>
      <w:marRight w:val="0"/>
      <w:marTop w:val="0"/>
      <w:marBottom w:val="0"/>
      <w:divBdr>
        <w:top w:val="none" w:sz="0" w:space="0" w:color="auto"/>
        <w:left w:val="none" w:sz="0" w:space="0" w:color="auto"/>
        <w:bottom w:val="none" w:sz="0" w:space="0" w:color="auto"/>
        <w:right w:val="none" w:sz="0" w:space="0" w:color="auto"/>
      </w:divBdr>
    </w:div>
    <w:div w:id="1968855018">
      <w:bodyDiv w:val="1"/>
      <w:marLeft w:val="0"/>
      <w:marRight w:val="0"/>
      <w:marTop w:val="0"/>
      <w:marBottom w:val="0"/>
      <w:divBdr>
        <w:top w:val="none" w:sz="0" w:space="0" w:color="auto"/>
        <w:left w:val="none" w:sz="0" w:space="0" w:color="auto"/>
        <w:bottom w:val="none" w:sz="0" w:space="0" w:color="auto"/>
        <w:right w:val="none" w:sz="0" w:space="0" w:color="auto"/>
      </w:divBdr>
    </w:div>
    <w:div w:id="1969042096">
      <w:bodyDiv w:val="1"/>
      <w:marLeft w:val="0"/>
      <w:marRight w:val="0"/>
      <w:marTop w:val="0"/>
      <w:marBottom w:val="0"/>
      <w:divBdr>
        <w:top w:val="none" w:sz="0" w:space="0" w:color="auto"/>
        <w:left w:val="none" w:sz="0" w:space="0" w:color="auto"/>
        <w:bottom w:val="none" w:sz="0" w:space="0" w:color="auto"/>
        <w:right w:val="none" w:sz="0" w:space="0" w:color="auto"/>
      </w:divBdr>
    </w:div>
    <w:div w:id="1971085461">
      <w:bodyDiv w:val="1"/>
      <w:marLeft w:val="0"/>
      <w:marRight w:val="0"/>
      <w:marTop w:val="0"/>
      <w:marBottom w:val="0"/>
      <w:divBdr>
        <w:top w:val="none" w:sz="0" w:space="0" w:color="auto"/>
        <w:left w:val="none" w:sz="0" w:space="0" w:color="auto"/>
        <w:bottom w:val="none" w:sz="0" w:space="0" w:color="auto"/>
        <w:right w:val="none" w:sz="0" w:space="0" w:color="auto"/>
      </w:divBdr>
    </w:div>
    <w:div w:id="1972856088">
      <w:bodyDiv w:val="1"/>
      <w:marLeft w:val="0"/>
      <w:marRight w:val="0"/>
      <w:marTop w:val="0"/>
      <w:marBottom w:val="0"/>
      <w:divBdr>
        <w:top w:val="none" w:sz="0" w:space="0" w:color="auto"/>
        <w:left w:val="none" w:sz="0" w:space="0" w:color="auto"/>
        <w:bottom w:val="none" w:sz="0" w:space="0" w:color="auto"/>
        <w:right w:val="none" w:sz="0" w:space="0" w:color="auto"/>
      </w:divBdr>
    </w:div>
    <w:div w:id="1973517535">
      <w:bodyDiv w:val="1"/>
      <w:marLeft w:val="0"/>
      <w:marRight w:val="0"/>
      <w:marTop w:val="0"/>
      <w:marBottom w:val="0"/>
      <w:divBdr>
        <w:top w:val="none" w:sz="0" w:space="0" w:color="auto"/>
        <w:left w:val="none" w:sz="0" w:space="0" w:color="auto"/>
        <w:bottom w:val="none" w:sz="0" w:space="0" w:color="auto"/>
        <w:right w:val="none" w:sz="0" w:space="0" w:color="auto"/>
      </w:divBdr>
    </w:div>
    <w:div w:id="1974018950">
      <w:bodyDiv w:val="1"/>
      <w:marLeft w:val="0"/>
      <w:marRight w:val="0"/>
      <w:marTop w:val="0"/>
      <w:marBottom w:val="0"/>
      <w:divBdr>
        <w:top w:val="none" w:sz="0" w:space="0" w:color="auto"/>
        <w:left w:val="none" w:sz="0" w:space="0" w:color="auto"/>
        <w:bottom w:val="none" w:sz="0" w:space="0" w:color="auto"/>
        <w:right w:val="none" w:sz="0" w:space="0" w:color="auto"/>
      </w:divBdr>
    </w:div>
    <w:div w:id="1974368140">
      <w:bodyDiv w:val="1"/>
      <w:marLeft w:val="0"/>
      <w:marRight w:val="0"/>
      <w:marTop w:val="0"/>
      <w:marBottom w:val="0"/>
      <w:divBdr>
        <w:top w:val="none" w:sz="0" w:space="0" w:color="auto"/>
        <w:left w:val="none" w:sz="0" w:space="0" w:color="auto"/>
        <w:bottom w:val="none" w:sz="0" w:space="0" w:color="auto"/>
        <w:right w:val="none" w:sz="0" w:space="0" w:color="auto"/>
      </w:divBdr>
    </w:div>
    <w:div w:id="1974603427">
      <w:bodyDiv w:val="1"/>
      <w:marLeft w:val="0"/>
      <w:marRight w:val="0"/>
      <w:marTop w:val="0"/>
      <w:marBottom w:val="0"/>
      <w:divBdr>
        <w:top w:val="none" w:sz="0" w:space="0" w:color="auto"/>
        <w:left w:val="none" w:sz="0" w:space="0" w:color="auto"/>
        <w:bottom w:val="none" w:sz="0" w:space="0" w:color="auto"/>
        <w:right w:val="none" w:sz="0" w:space="0" w:color="auto"/>
      </w:divBdr>
    </w:div>
    <w:div w:id="1975286902">
      <w:bodyDiv w:val="1"/>
      <w:marLeft w:val="0"/>
      <w:marRight w:val="0"/>
      <w:marTop w:val="0"/>
      <w:marBottom w:val="0"/>
      <w:divBdr>
        <w:top w:val="none" w:sz="0" w:space="0" w:color="auto"/>
        <w:left w:val="none" w:sz="0" w:space="0" w:color="auto"/>
        <w:bottom w:val="none" w:sz="0" w:space="0" w:color="auto"/>
        <w:right w:val="none" w:sz="0" w:space="0" w:color="auto"/>
      </w:divBdr>
    </w:div>
    <w:div w:id="1978220163">
      <w:bodyDiv w:val="1"/>
      <w:marLeft w:val="0"/>
      <w:marRight w:val="0"/>
      <w:marTop w:val="0"/>
      <w:marBottom w:val="0"/>
      <w:divBdr>
        <w:top w:val="none" w:sz="0" w:space="0" w:color="auto"/>
        <w:left w:val="none" w:sz="0" w:space="0" w:color="auto"/>
        <w:bottom w:val="none" w:sz="0" w:space="0" w:color="auto"/>
        <w:right w:val="none" w:sz="0" w:space="0" w:color="auto"/>
      </w:divBdr>
    </w:div>
    <w:div w:id="1978608413">
      <w:bodyDiv w:val="1"/>
      <w:marLeft w:val="0"/>
      <w:marRight w:val="0"/>
      <w:marTop w:val="0"/>
      <w:marBottom w:val="0"/>
      <w:divBdr>
        <w:top w:val="none" w:sz="0" w:space="0" w:color="auto"/>
        <w:left w:val="none" w:sz="0" w:space="0" w:color="auto"/>
        <w:bottom w:val="none" w:sz="0" w:space="0" w:color="auto"/>
        <w:right w:val="none" w:sz="0" w:space="0" w:color="auto"/>
      </w:divBdr>
    </w:div>
    <w:div w:id="1979844584">
      <w:bodyDiv w:val="1"/>
      <w:marLeft w:val="0"/>
      <w:marRight w:val="0"/>
      <w:marTop w:val="0"/>
      <w:marBottom w:val="0"/>
      <w:divBdr>
        <w:top w:val="none" w:sz="0" w:space="0" w:color="auto"/>
        <w:left w:val="none" w:sz="0" w:space="0" w:color="auto"/>
        <w:bottom w:val="none" w:sz="0" w:space="0" w:color="auto"/>
        <w:right w:val="none" w:sz="0" w:space="0" w:color="auto"/>
      </w:divBdr>
    </w:div>
    <w:div w:id="1979872032">
      <w:bodyDiv w:val="1"/>
      <w:marLeft w:val="0"/>
      <w:marRight w:val="0"/>
      <w:marTop w:val="0"/>
      <w:marBottom w:val="0"/>
      <w:divBdr>
        <w:top w:val="none" w:sz="0" w:space="0" w:color="auto"/>
        <w:left w:val="none" w:sz="0" w:space="0" w:color="auto"/>
        <w:bottom w:val="none" w:sz="0" w:space="0" w:color="auto"/>
        <w:right w:val="none" w:sz="0" w:space="0" w:color="auto"/>
      </w:divBdr>
    </w:div>
    <w:div w:id="1981029908">
      <w:bodyDiv w:val="1"/>
      <w:marLeft w:val="0"/>
      <w:marRight w:val="0"/>
      <w:marTop w:val="0"/>
      <w:marBottom w:val="0"/>
      <w:divBdr>
        <w:top w:val="none" w:sz="0" w:space="0" w:color="auto"/>
        <w:left w:val="none" w:sz="0" w:space="0" w:color="auto"/>
        <w:bottom w:val="none" w:sz="0" w:space="0" w:color="auto"/>
        <w:right w:val="none" w:sz="0" w:space="0" w:color="auto"/>
      </w:divBdr>
    </w:div>
    <w:div w:id="1985576570">
      <w:bodyDiv w:val="1"/>
      <w:marLeft w:val="0"/>
      <w:marRight w:val="0"/>
      <w:marTop w:val="0"/>
      <w:marBottom w:val="0"/>
      <w:divBdr>
        <w:top w:val="none" w:sz="0" w:space="0" w:color="auto"/>
        <w:left w:val="none" w:sz="0" w:space="0" w:color="auto"/>
        <w:bottom w:val="none" w:sz="0" w:space="0" w:color="auto"/>
        <w:right w:val="none" w:sz="0" w:space="0" w:color="auto"/>
      </w:divBdr>
    </w:div>
    <w:div w:id="1986932580">
      <w:bodyDiv w:val="1"/>
      <w:marLeft w:val="0"/>
      <w:marRight w:val="0"/>
      <w:marTop w:val="0"/>
      <w:marBottom w:val="0"/>
      <w:divBdr>
        <w:top w:val="none" w:sz="0" w:space="0" w:color="auto"/>
        <w:left w:val="none" w:sz="0" w:space="0" w:color="auto"/>
        <w:bottom w:val="none" w:sz="0" w:space="0" w:color="auto"/>
        <w:right w:val="none" w:sz="0" w:space="0" w:color="auto"/>
      </w:divBdr>
    </w:div>
    <w:div w:id="1988394899">
      <w:bodyDiv w:val="1"/>
      <w:marLeft w:val="0"/>
      <w:marRight w:val="0"/>
      <w:marTop w:val="0"/>
      <w:marBottom w:val="0"/>
      <w:divBdr>
        <w:top w:val="none" w:sz="0" w:space="0" w:color="auto"/>
        <w:left w:val="none" w:sz="0" w:space="0" w:color="auto"/>
        <w:bottom w:val="none" w:sz="0" w:space="0" w:color="auto"/>
        <w:right w:val="none" w:sz="0" w:space="0" w:color="auto"/>
      </w:divBdr>
    </w:div>
    <w:div w:id="1994944543">
      <w:bodyDiv w:val="1"/>
      <w:marLeft w:val="0"/>
      <w:marRight w:val="0"/>
      <w:marTop w:val="0"/>
      <w:marBottom w:val="0"/>
      <w:divBdr>
        <w:top w:val="none" w:sz="0" w:space="0" w:color="auto"/>
        <w:left w:val="none" w:sz="0" w:space="0" w:color="auto"/>
        <w:bottom w:val="none" w:sz="0" w:space="0" w:color="auto"/>
        <w:right w:val="none" w:sz="0" w:space="0" w:color="auto"/>
      </w:divBdr>
    </w:div>
    <w:div w:id="1995912699">
      <w:bodyDiv w:val="1"/>
      <w:marLeft w:val="0"/>
      <w:marRight w:val="0"/>
      <w:marTop w:val="0"/>
      <w:marBottom w:val="0"/>
      <w:divBdr>
        <w:top w:val="none" w:sz="0" w:space="0" w:color="auto"/>
        <w:left w:val="none" w:sz="0" w:space="0" w:color="auto"/>
        <w:bottom w:val="none" w:sz="0" w:space="0" w:color="auto"/>
        <w:right w:val="none" w:sz="0" w:space="0" w:color="auto"/>
      </w:divBdr>
    </w:div>
    <w:div w:id="1996639867">
      <w:bodyDiv w:val="1"/>
      <w:marLeft w:val="0"/>
      <w:marRight w:val="0"/>
      <w:marTop w:val="0"/>
      <w:marBottom w:val="0"/>
      <w:divBdr>
        <w:top w:val="none" w:sz="0" w:space="0" w:color="auto"/>
        <w:left w:val="none" w:sz="0" w:space="0" w:color="auto"/>
        <w:bottom w:val="none" w:sz="0" w:space="0" w:color="auto"/>
        <w:right w:val="none" w:sz="0" w:space="0" w:color="auto"/>
      </w:divBdr>
    </w:div>
    <w:div w:id="1997803923">
      <w:bodyDiv w:val="1"/>
      <w:marLeft w:val="0"/>
      <w:marRight w:val="0"/>
      <w:marTop w:val="0"/>
      <w:marBottom w:val="0"/>
      <w:divBdr>
        <w:top w:val="none" w:sz="0" w:space="0" w:color="auto"/>
        <w:left w:val="none" w:sz="0" w:space="0" w:color="auto"/>
        <w:bottom w:val="none" w:sz="0" w:space="0" w:color="auto"/>
        <w:right w:val="none" w:sz="0" w:space="0" w:color="auto"/>
      </w:divBdr>
    </w:div>
    <w:div w:id="2003119373">
      <w:bodyDiv w:val="1"/>
      <w:marLeft w:val="0"/>
      <w:marRight w:val="0"/>
      <w:marTop w:val="0"/>
      <w:marBottom w:val="0"/>
      <w:divBdr>
        <w:top w:val="none" w:sz="0" w:space="0" w:color="auto"/>
        <w:left w:val="none" w:sz="0" w:space="0" w:color="auto"/>
        <w:bottom w:val="none" w:sz="0" w:space="0" w:color="auto"/>
        <w:right w:val="none" w:sz="0" w:space="0" w:color="auto"/>
      </w:divBdr>
    </w:div>
    <w:div w:id="2005623649">
      <w:bodyDiv w:val="1"/>
      <w:marLeft w:val="0"/>
      <w:marRight w:val="0"/>
      <w:marTop w:val="0"/>
      <w:marBottom w:val="0"/>
      <w:divBdr>
        <w:top w:val="none" w:sz="0" w:space="0" w:color="auto"/>
        <w:left w:val="none" w:sz="0" w:space="0" w:color="auto"/>
        <w:bottom w:val="none" w:sz="0" w:space="0" w:color="auto"/>
        <w:right w:val="none" w:sz="0" w:space="0" w:color="auto"/>
      </w:divBdr>
    </w:div>
    <w:div w:id="2007973287">
      <w:bodyDiv w:val="1"/>
      <w:marLeft w:val="0"/>
      <w:marRight w:val="0"/>
      <w:marTop w:val="0"/>
      <w:marBottom w:val="0"/>
      <w:divBdr>
        <w:top w:val="none" w:sz="0" w:space="0" w:color="auto"/>
        <w:left w:val="none" w:sz="0" w:space="0" w:color="auto"/>
        <w:bottom w:val="none" w:sz="0" w:space="0" w:color="auto"/>
        <w:right w:val="none" w:sz="0" w:space="0" w:color="auto"/>
      </w:divBdr>
    </w:div>
    <w:div w:id="2008820440">
      <w:bodyDiv w:val="1"/>
      <w:marLeft w:val="0"/>
      <w:marRight w:val="0"/>
      <w:marTop w:val="0"/>
      <w:marBottom w:val="0"/>
      <w:divBdr>
        <w:top w:val="none" w:sz="0" w:space="0" w:color="auto"/>
        <w:left w:val="none" w:sz="0" w:space="0" w:color="auto"/>
        <w:bottom w:val="none" w:sz="0" w:space="0" w:color="auto"/>
        <w:right w:val="none" w:sz="0" w:space="0" w:color="auto"/>
      </w:divBdr>
    </w:div>
    <w:div w:id="2010907107">
      <w:bodyDiv w:val="1"/>
      <w:marLeft w:val="0"/>
      <w:marRight w:val="0"/>
      <w:marTop w:val="0"/>
      <w:marBottom w:val="0"/>
      <w:divBdr>
        <w:top w:val="none" w:sz="0" w:space="0" w:color="auto"/>
        <w:left w:val="none" w:sz="0" w:space="0" w:color="auto"/>
        <w:bottom w:val="none" w:sz="0" w:space="0" w:color="auto"/>
        <w:right w:val="none" w:sz="0" w:space="0" w:color="auto"/>
      </w:divBdr>
    </w:div>
    <w:div w:id="2012027866">
      <w:bodyDiv w:val="1"/>
      <w:marLeft w:val="0"/>
      <w:marRight w:val="0"/>
      <w:marTop w:val="0"/>
      <w:marBottom w:val="0"/>
      <w:divBdr>
        <w:top w:val="none" w:sz="0" w:space="0" w:color="auto"/>
        <w:left w:val="none" w:sz="0" w:space="0" w:color="auto"/>
        <w:bottom w:val="none" w:sz="0" w:space="0" w:color="auto"/>
        <w:right w:val="none" w:sz="0" w:space="0" w:color="auto"/>
      </w:divBdr>
    </w:div>
    <w:div w:id="2013222039">
      <w:bodyDiv w:val="1"/>
      <w:marLeft w:val="0"/>
      <w:marRight w:val="0"/>
      <w:marTop w:val="0"/>
      <w:marBottom w:val="0"/>
      <w:divBdr>
        <w:top w:val="none" w:sz="0" w:space="0" w:color="auto"/>
        <w:left w:val="none" w:sz="0" w:space="0" w:color="auto"/>
        <w:bottom w:val="none" w:sz="0" w:space="0" w:color="auto"/>
        <w:right w:val="none" w:sz="0" w:space="0" w:color="auto"/>
      </w:divBdr>
    </w:div>
    <w:div w:id="2015179236">
      <w:bodyDiv w:val="1"/>
      <w:marLeft w:val="0"/>
      <w:marRight w:val="0"/>
      <w:marTop w:val="0"/>
      <w:marBottom w:val="0"/>
      <w:divBdr>
        <w:top w:val="none" w:sz="0" w:space="0" w:color="auto"/>
        <w:left w:val="none" w:sz="0" w:space="0" w:color="auto"/>
        <w:bottom w:val="none" w:sz="0" w:space="0" w:color="auto"/>
        <w:right w:val="none" w:sz="0" w:space="0" w:color="auto"/>
      </w:divBdr>
    </w:div>
    <w:div w:id="2017153526">
      <w:bodyDiv w:val="1"/>
      <w:marLeft w:val="0"/>
      <w:marRight w:val="0"/>
      <w:marTop w:val="0"/>
      <w:marBottom w:val="0"/>
      <w:divBdr>
        <w:top w:val="none" w:sz="0" w:space="0" w:color="auto"/>
        <w:left w:val="none" w:sz="0" w:space="0" w:color="auto"/>
        <w:bottom w:val="none" w:sz="0" w:space="0" w:color="auto"/>
        <w:right w:val="none" w:sz="0" w:space="0" w:color="auto"/>
      </w:divBdr>
    </w:div>
    <w:div w:id="2018771935">
      <w:bodyDiv w:val="1"/>
      <w:marLeft w:val="0"/>
      <w:marRight w:val="0"/>
      <w:marTop w:val="0"/>
      <w:marBottom w:val="0"/>
      <w:divBdr>
        <w:top w:val="none" w:sz="0" w:space="0" w:color="auto"/>
        <w:left w:val="none" w:sz="0" w:space="0" w:color="auto"/>
        <w:bottom w:val="none" w:sz="0" w:space="0" w:color="auto"/>
        <w:right w:val="none" w:sz="0" w:space="0" w:color="auto"/>
      </w:divBdr>
    </w:div>
    <w:div w:id="2019112046">
      <w:bodyDiv w:val="1"/>
      <w:marLeft w:val="0"/>
      <w:marRight w:val="0"/>
      <w:marTop w:val="0"/>
      <w:marBottom w:val="0"/>
      <w:divBdr>
        <w:top w:val="none" w:sz="0" w:space="0" w:color="auto"/>
        <w:left w:val="none" w:sz="0" w:space="0" w:color="auto"/>
        <w:bottom w:val="none" w:sz="0" w:space="0" w:color="auto"/>
        <w:right w:val="none" w:sz="0" w:space="0" w:color="auto"/>
      </w:divBdr>
    </w:div>
    <w:div w:id="2020815097">
      <w:bodyDiv w:val="1"/>
      <w:marLeft w:val="0"/>
      <w:marRight w:val="0"/>
      <w:marTop w:val="0"/>
      <w:marBottom w:val="0"/>
      <w:divBdr>
        <w:top w:val="none" w:sz="0" w:space="0" w:color="auto"/>
        <w:left w:val="none" w:sz="0" w:space="0" w:color="auto"/>
        <w:bottom w:val="none" w:sz="0" w:space="0" w:color="auto"/>
        <w:right w:val="none" w:sz="0" w:space="0" w:color="auto"/>
      </w:divBdr>
    </w:div>
    <w:div w:id="2021002004">
      <w:bodyDiv w:val="1"/>
      <w:marLeft w:val="0"/>
      <w:marRight w:val="0"/>
      <w:marTop w:val="0"/>
      <w:marBottom w:val="0"/>
      <w:divBdr>
        <w:top w:val="none" w:sz="0" w:space="0" w:color="auto"/>
        <w:left w:val="none" w:sz="0" w:space="0" w:color="auto"/>
        <w:bottom w:val="none" w:sz="0" w:space="0" w:color="auto"/>
        <w:right w:val="none" w:sz="0" w:space="0" w:color="auto"/>
      </w:divBdr>
    </w:div>
    <w:div w:id="2021276291">
      <w:bodyDiv w:val="1"/>
      <w:marLeft w:val="0"/>
      <w:marRight w:val="0"/>
      <w:marTop w:val="0"/>
      <w:marBottom w:val="0"/>
      <w:divBdr>
        <w:top w:val="none" w:sz="0" w:space="0" w:color="auto"/>
        <w:left w:val="none" w:sz="0" w:space="0" w:color="auto"/>
        <w:bottom w:val="none" w:sz="0" w:space="0" w:color="auto"/>
        <w:right w:val="none" w:sz="0" w:space="0" w:color="auto"/>
      </w:divBdr>
    </w:div>
    <w:div w:id="2022466818">
      <w:bodyDiv w:val="1"/>
      <w:marLeft w:val="0"/>
      <w:marRight w:val="0"/>
      <w:marTop w:val="0"/>
      <w:marBottom w:val="0"/>
      <w:divBdr>
        <w:top w:val="none" w:sz="0" w:space="0" w:color="auto"/>
        <w:left w:val="none" w:sz="0" w:space="0" w:color="auto"/>
        <w:bottom w:val="none" w:sz="0" w:space="0" w:color="auto"/>
        <w:right w:val="none" w:sz="0" w:space="0" w:color="auto"/>
      </w:divBdr>
    </w:div>
    <w:div w:id="2024739470">
      <w:bodyDiv w:val="1"/>
      <w:marLeft w:val="0"/>
      <w:marRight w:val="0"/>
      <w:marTop w:val="0"/>
      <w:marBottom w:val="0"/>
      <w:divBdr>
        <w:top w:val="none" w:sz="0" w:space="0" w:color="auto"/>
        <w:left w:val="none" w:sz="0" w:space="0" w:color="auto"/>
        <w:bottom w:val="none" w:sz="0" w:space="0" w:color="auto"/>
        <w:right w:val="none" w:sz="0" w:space="0" w:color="auto"/>
      </w:divBdr>
    </w:div>
    <w:div w:id="2026595321">
      <w:bodyDiv w:val="1"/>
      <w:marLeft w:val="0"/>
      <w:marRight w:val="0"/>
      <w:marTop w:val="0"/>
      <w:marBottom w:val="0"/>
      <w:divBdr>
        <w:top w:val="none" w:sz="0" w:space="0" w:color="auto"/>
        <w:left w:val="none" w:sz="0" w:space="0" w:color="auto"/>
        <w:bottom w:val="none" w:sz="0" w:space="0" w:color="auto"/>
        <w:right w:val="none" w:sz="0" w:space="0" w:color="auto"/>
      </w:divBdr>
    </w:div>
    <w:div w:id="2027637302">
      <w:bodyDiv w:val="1"/>
      <w:marLeft w:val="0"/>
      <w:marRight w:val="0"/>
      <w:marTop w:val="0"/>
      <w:marBottom w:val="0"/>
      <w:divBdr>
        <w:top w:val="none" w:sz="0" w:space="0" w:color="auto"/>
        <w:left w:val="none" w:sz="0" w:space="0" w:color="auto"/>
        <w:bottom w:val="none" w:sz="0" w:space="0" w:color="auto"/>
        <w:right w:val="none" w:sz="0" w:space="0" w:color="auto"/>
      </w:divBdr>
    </w:div>
    <w:div w:id="2028485848">
      <w:bodyDiv w:val="1"/>
      <w:marLeft w:val="0"/>
      <w:marRight w:val="0"/>
      <w:marTop w:val="0"/>
      <w:marBottom w:val="0"/>
      <w:divBdr>
        <w:top w:val="none" w:sz="0" w:space="0" w:color="auto"/>
        <w:left w:val="none" w:sz="0" w:space="0" w:color="auto"/>
        <w:bottom w:val="none" w:sz="0" w:space="0" w:color="auto"/>
        <w:right w:val="none" w:sz="0" w:space="0" w:color="auto"/>
      </w:divBdr>
    </w:div>
    <w:div w:id="2029984663">
      <w:bodyDiv w:val="1"/>
      <w:marLeft w:val="0"/>
      <w:marRight w:val="0"/>
      <w:marTop w:val="0"/>
      <w:marBottom w:val="0"/>
      <w:divBdr>
        <w:top w:val="none" w:sz="0" w:space="0" w:color="auto"/>
        <w:left w:val="none" w:sz="0" w:space="0" w:color="auto"/>
        <w:bottom w:val="none" w:sz="0" w:space="0" w:color="auto"/>
        <w:right w:val="none" w:sz="0" w:space="0" w:color="auto"/>
      </w:divBdr>
    </w:div>
    <w:div w:id="2030325240">
      <w:bodyDiv w:val="1"/>
      <w:marLeft w:val="0"/>
      <w:marRight w:val="0"/>
      <w:marTop w:val="0"/>
      <w:marBottom w:val="0"/>
      <w:divBdr>
        <w:top w:val="none" w:sz="0" w:space="0" w:color="auto"/>
        <w:left w:val="none" w:sz="0" w:space="0" w:color="auto"/>
        <w:bottom w:val="none" w:sz="0" w:space="0" w:color="auto"/>
        <w:right w:val="none" w:sz="0" w:space="0" w:color="auto"/>
      </w:divBdr>
    </w:div>
    <w:div w:id="2031375415">
      <w:bodyDiv w:val="1"/>
      <w:marLeft w:val="0"/>
      <w:marRight w:val="0"/>
      <w:marTop w:val="0"/>
      <w:marBottom w:val="0"/>
      <w:divBdr>
        <w:top w:val="none" w:sz="0" w:space="0" w:color="auto"/>
        <w:left w:val="none" w:sz="0" w:space="0" w:color="auto"/>
        <w:bottom w:val="none" w:sz="0" w:space="0" w:color="auto"/>
        <w:right w:val="none" w:sz="0" w:space="0" w:color="auto"/>
      </w:divBdr>
    </w:div>
    <w:div w:id="2032022738">
      <w:bodyDiv w:val="1"/>
      <w:marLeft w:val="0"/>
      <w:marRight w:val="0"/>
      <w:marTop w:val="0"/>
      <w:marBottom w:val="0"/>
      <w:divBdr>
        <w:top w:val="none" w:sz="0" w:space="0" w:color="auto"/>
        <w:left w:val="none" w:sz="0" w:space="0" w:color="auto"/>
        <w:bottom w:val="none" w:sz="0" w:space="0" w:color="auto"/>
        <w:right w:val="none" w:sz="0" w:space="0" w:color="auto"/>
      </w:divBdr>
    </w:div>
    <w:div w:id="2033071373">
      <w:bodyDiv w:val="1"/>
      <w:marLeft w:val="0"/>
      <w:marRight w:val="0"/>
      <w:marTop w:val="0"/>
      <w:marBottom w:val="0"/>
      <w:divBdr>
        <w:top w:val="none" w:sz="0" w:space="0" w:color="auto"/>
        <w:left w:val="none" w:sz="0" w:space="0" w:color="auto"/>
        <w:bottom w:val="none" w:sz="0" w:space="0" w:color="auto"/>
        <w:right w:val="none" w:sz="0" w:space="0" w:color="auto"/>
      </w:divBdr>
    </w:div>
    <w:div w:id="2037536574">
      <w:bodyDiv w:val="1"/>
      <w:marLeft w:val="0"/>
      <w:marRight w:val="0"/>
      <w:marTop w:val="0"/>
      <w:marBottom w:val="0"/>
      <w:divBdr>
        <w:top w:val="none" w:sz="0" w:space="0" w:color="auto"/>
        <w:left w:val="none" w:sz="0" w:space="0" w:color="auto"/>
        <w:bottom w:val="none" w:sz="0" w:space="0" w:color="auto"/>
        <w:right w:val="none" w:sz="0" w:space="0" w:color="auto"/>
      </w:divBdr>
    </w:div>
    <w:div w:id="2039887299">
      <w:bodyDiv w:val="1"/>
      <w:marLeft w:val="0"/>
      <w:marRight w:val="0"/>
      <w:marTop w:val="0"/>
      <w:marBottom w:val="0"/>
      <w:divBdr>
        <w:top w:val="none" w:sz="0" w:space="0" w:color="auto"/>
        <w:left w:val="none" w:sz="0" w:space="0" w:color="auto"/>
        <w:bottom w:val="none" w:sz="0" w:space="0" w:color="auto"/>
        <w:right w:val="none" w:sz="0" w:space="0" w:color="auto"/>
      </w:divBdr>
    </w:div>
    <w:div w:id="2040350983">
      <w:bodyDiv w:val="1"/>
      <w:marLeft w:val="0"/>
      <w:marRight w:val="0"/>
      <w:marTop w:val="0"/>
      <w:marBottom w:val="0"/>
      <w:divBdr>
        <w:top w:val="none" w:sz="0" w:space="0" w:color="auto"/>
        <w:left w:val="none" w:sz="0" w:space="0" w:color="auto"/>
        <w:bottom w:val="none" w:sz="0" w:space="0" w:color="auto"/>
        <w:right w:val="none" w:sz="0" w:space="0" w:color="auto"/>
      </w:divBdr>
    </w:div>
    <w:div w:id="2041665568">
      <w:bodyDiv w:val="1"/>
      <w:marLeft w:val="0"/>
      <w:marRight w:val="0"/>
      <w:marTop w:val="0"/>
      <w:marBottom w:val="0"/>
      <w:divBdr>
        <w:top w:val="none" w:sz="0" w:space="0" w:color="auto"/>
        <w:left w:val="none" w:sz="0" w:space="0" w:color="auto"/>
        <w:bottom w:val="none" w:sz="0" w:space="0" w:color="auto"/>
        <w:right w:val="none" w:sz="0" w:space="0" w:color="auto"/>
      </w:divBdr>
    </w:div>
    <w:div w:id="2049841563">
      <w:bodyDiv w:val="1"/>
      <w:marLeft w:val="0"/>
      <w:marRight w:val="0"/>
      <w:marTop w:val="0"/>
      <w:marBottom w:val="0"/>
      <w:divBdr>
        <w:top w:val="none" w:sz="0" w:space="0" w:color="auto"/>
        <w:left w:val="none" w:sz="0" w:space="0" w:color="auto"/>
        <w:bottom w:val="none" w:sz="0" w:space="0" w:color="auto"/>
        <w:right w:val="none" w:sz="0" w:space="0" w:color="auto"/>
      </w:divBdr>
    </w:div>
    <w:div w:id="2051801895">
      <w:bodyDiv w:val="1"/>
      <w:marLeft w:val="0"/>
      <w:marRight w:val="0"/>
      <w:marTop w:val="0"/>
      <w:marBottom w:val="0"/>
      <w:divBdr>
        <w:top w:val="none" w:sz="0" w:space="0" w:color="auto"/>
        <w:left w:val="none" w:sz="0" w:space="0" w:color="auto"/>
        <w:bottom w:val="none" w:sz="0" w:space="0" w:color="auto"/>
        <w:right w:val="none" w:sz="0" w:space="0" w:color="auto"/>
      </w:divBdr>
    </w:div>
    <w:div w:id="2057123146">
      <w:bodyDiv w:val="1"/>
      <w:marLeft w:val="0"/>
      <w:marRight w:val="0"/>
      <w:marTop w:val="0"/>
      <w:marBottom w:val="0"/>
      <w:divBdr>
        <w:top w:val="none" w:sz="0" w:space="0" w:color="auto"/>
        <w:left w:val="none" w:sz="0" w:space="0" w:color="auto"/>
        <w:bottom w:val="none" w:sz="0" w:space="0" w:color="auto"/>
        <w:right w:val="none" w:sz="0" w:space="0" w:color="auto"/>
      </w:divBdr>
    </w:div>
    <w:div w:id="2057466066">
      <w:bodyDiv w:val="1"/>
      <w:marLeft w:val="0"/>
      <w:marRight w:val="0"/>
      <w:marTop w:val="0"/>
      <w:marBottom w:val="0"/>
      <w:divBdr>
        <w:top w:val="none" w:sz="0" w:space="0" w:color="auto"/>
        <w:left w:val="none" w:sz="0" w:space="0" w:color="auto"/>
        <w:bottom w:val="none" w:sz="0" w:space="0" w:color="auto"/>
        <w:right w:val="none" w:sz="0" w:space="0" w:color="auto"/>
      </w:divBdr>
    </w:div>
    <w:div w:id="2057585694">
      <w:bodyDiv w:val="1"/>
      <w:marLeft w:val="0"/>
      <w:marRight w:val="0"/>
      <w:marTop w:val="0"/>
      <w:marBottom w:val="0"/>
      <w:divBdr>
        <w:top w:val="none" w:sz="0" w:space="0" w:color="auto"/>
        <w:left w:val="none" w:sz="0" w:space="0" w:color="auto"/>
        <w:bottom w:val="none" w:sz="0" w:space="0" w:color="auto"/>
        <w:right w:val="none" w:sz="0" w:space="0" w:color="auto"/>
      </w:divBdr>
    </w:div>
    <w:div w:id="2059475068">
      <w:bodyDiv w:val="1"/>
      <w:marLeft w:val="0"/>
      <w:marRight w:val="0"/>
      <w:marTop w:val="0"/>
      <w:marBottom w:val="0"/>
      <w:divBdr>
        <w:top w:val="none" w:sz="0" w:space="0" w:color="auto"/>
        <w:left w:val="none" w:sz="0" w:space="0" w:color="auto"/>
        <w:bottom w:val="none" w:sz="0" w:space="0" w:color="auto"/>
        <w:right w:val="none" w:sz="0" w:space="0" w:color="auto"/>
      </w:divBdr>
    </w:div>
    <w:div w:id="2062091763">
      <w:bodyDiv w:val="1"/>
      <w:marLeft w:val="0"/>
      <w:marRight w:val="0"/>
      <w:marTop w:val="0"/>
      <w:marBottom w:val="0"/>
      <w:divBdr>
        <w:top w:val="none" w:sz="0" w:space="0" w:color="auto"/>
        <w:left w:val="none" w:sz="0" w:space="0" w:color="auto"/>
        <w:bottom w:val="none" w:sz="0" w:space="0" w:color="auto"/>
        <w:right w:val="none" w:sz="0" w:space="0" w:color="auto"/>
      </w:divBdr>
    </w:div>
    <w:div w:id="2069255500">
      <w:bodyDiv w:val="1"/>
      <w:marLeft w:val="0"/>
      <w:marRight w:val="0"/>
      <w:marTop w:val="0"/>
      <w:marBottom w:val="0"/>
      <w:divBdr>
        <w:top w:val="none" w:sz="0" w:space="0" w:color="auto"/>
        <w:left w:val="none" w:sz="0" w:space="0" w:color="auto"/>
        <w:bottom w:val="none" w:sz="0" w:space="0" w:color="auto"/>
        <w:right w:val="none" w:sz="0" w:space="0" w:color="auto"/>
      </w:divBdr>
    </w:div>
    <w:div w:id="2072535326">
      <w:bodyDiv w:val="1"/>
      <w:marLeft w:val="0"/>
      <w:marRight w:val="0"/>
      <w:marTop w:val="0"/>
      <w:marBottom w:val="0"/>
      <w:divBdr>
        <w:top w:val="none" w:sz="0" w:space="0" w:color="auto"/>
        <w:left w:val="none" w:sz="0" w:space="0" w:color="auto"/>
        <w:bottom w:val="none" w:sz="0" w:space="0" w:color="auto"/>
        <w:right w:val="none" w:sz="0" w:space="0" w:color="auto"/>
      </w:divBdr>
    </w:div>
    <w:div w:id="2075007328">
      <w:bodyDiv w:val="1"/>
      <w:marLeft w:val="0"/>
      <w:marRight w:val="0"/>
      <w:marTop w:val="0"/>
      <w:marBottom w:val="0"/>
      <w:divBdr>
        <w:top w:val="none" w:sz="0" w:space="0" w:color="auto"/>
        <w:left w:val="none" w:sz="0" w:space="0" w:color="auto"/>
        <w:bottom w:val="none" w:sz="0" w:space="0" w:color="auto"/>
        <w:right w:val="none" w:sz="0" w:space="0" w:color="auto"/>
      </w:divBdr>
    </w:div>
    <w:div w:id="2075856603">
      <w:bodyDiv w:val="1"/>
      <w:marLeft w:val="0"/>
      <w:marRight w:val="0"/>
      <w:marTop w:val="0"/>
      <w:marBottom w:val="0"/>
      <w:divBdr>
        <w:top w:val="none" w:sz="0" w:space="0" w:color="auto"/>
        <w:left w:val="none" w:sz="0" w:space="0" w:color="auto"/>
        <w:bottom w:val="none" w:sz="0" w:space="0" w:color="auto"/>
        <w:right w:val="none" w:sz="0" w:space="0" w:color="auto"/>
      </w:divBdr>
    </w:div>
    <w:div w:id="2076930361">
      <w:bodyDiv w:val="1"/>
      <w:marLeft w:val="0"/>
      <w:marRight w:val="0"/>
      <w:marTop w:val="0"/>
      <w:marBottom w:val="0"/>
      <w:divBdr>
        <w:top w:val="none" w:sz="0" w:space="0" w:color="auto"/>
        <w:left w:val="none" w:sz="0" w:space="0" w:color="auto"/>
        <w:bottom w:val="none" w:sz="0" w:space="0" w:color="auto"/>
        <w:right w:val="none" w:sz="0" w:space="0" w:color="auto"/>
      </w:divBdr>
    </w:div>
    <w:div w:id="2079859840">
      <w:bodyDiv w:val="1"/>
      <w:marLeft w:val="0"/>
      <w:marRight w:val="0"/>
      <w:marTop w:val="0"/>
      <w:marBottom w:val="0"/>
      <w:divBdr>
        <w:top w:val="none" w:sz="0" w:space="0" w:color="auto"/>
        <w:left w:val="none" w:sz="0" w:space="0" w:color="auto"/>
        <w:bottom w:val="none" w:sz="0" w:space="0" w:color="auto"/>
        <w:right w:val="none" w:sz="0" w:space="0" w:color="auto"/>
      </w:divBdr>
    </w:div>
    <w:div w:id="2080708849">
      <w:bodyDiv w:val="1"/>
      <w:marLeft w:val="0"/>
      <w:marRight w:val="0"/>
      <w:marTop w:val="0"/>
      <w:marBottom w:val="0"/>
      <w:divBdr>
        <w:top w:val="none" w:sz="0" w:space="0" w:color="auto"/>
        <w:left w:val="none" w:sz="0" w:space="0" w:color="auto"/>
        <w:bottom w:val="none" w:sz="0" w:space="0" w:color="auto"/>
        <w:right w:val="none" w:sz="0" w:space="0" w:color="auto"/>
      </w:divBdr>
    </w:div>
    <w:div w:id="2087259156">
      <w:bodyDiv w:val="1"/>
      <w:marLeft w:val="0"/>
      <w:marRight w:val="0"/>
      <w:marTop w:val="0"/>
      <w:marBottom w:val="0"/>
      <w:divBdr>
        <w:top w:val="none" w:sz="0" w:space="0" w:color="auto"/>
        <w:left w:val="none" w:sz="0" w:space="0" w:color="auto"/>
        <w:bottom w:val="none" w:sz="0" w:space="0" w:color="auto"/>
        <w:right w:val="none" w:sz="0" w:space="0" w:color="auto"/>
      </w:divBdr>
    </w:div>
    <w:div w:id="2092509630">
      <w:bodyDiv w:val="1"/>
      <w:marLeft w:val="0"/>
      <w:marRight w:val="0"/>
      <w:marTop w:val="0"/>
      <w:marBottom w:val="0"/>
      <w:divBdr>
        <w:top w:val="none" w:sz="0" w:space="0" w:color="auto"/>
        <w:left w:val="none" w:sz="0" w:space="0" w:color="auto"/>
        <w:bottom w:val="none" w:sz="0" w:space="0" w:color="auto"/>
        <w:right w:val="none" w:sz="0" w:space="0" w:color="auto"/>
      </w:divBdr>
    </w:div>
    <w:div w:id="2093693185">
      <w:bodyDiv w:val="1"/>
      <w:marLeft w:val="0"/>
      <w:marRight w:val="0"/>
      <w:marTop w:val="0"/>
      <w:marBottom w:val="0"/>
      <w:divBdr>
        <w:top w:val="none" w:sz="0" w:space="0" w:color="auto"/>
        <w:left w:val="none" w:sz="0" w:space="0" w:color="auto"/>
        <w:bottom w:val="none" w:sz="0" w:space="0" w:color="auto"/>
        <w:right w:val="none" w:sz="0" w:space="0" w:color="auto"/>
      </w:divBdr>
    </w:div>
    <w:div w:id="2103378822">
      <w:bodyDiv w:val="1"/>
      <w:marLeft w:val="0"/>
      <w:marRight w:val="0"/>
      <w:marTop w:val="0"/>
      <w:marBottom w:val="0"/>
      <w:divBdr>
        <w:top w:val="none" w:sz="0" w:space="0" w:color="auto"/>
        <w:left w:val="none" w:sz="0" w:space="0" w:color="auto"/>
        <w:bottom w:val="none" w:sz="0" w:space="0" w:color="auto"/>
        <w:right w:val="none" w:sz="0" w:space="0" w:color="auto"/>
      </w:divBdr>
    </w:div>
    <w:div w:id="2105950692">
      <w:bodyDiv w:val="1"/>
      <w:marLeft w:val="0"/>
      <w:marRight w:val="0"/>
      <w:marTop w:val="0"/>
      <w:marBottom w:val="0"/>
      <w:divBdr>
        <w:top w:val="none" w:sz="0" w:space="0" w:color="auto"/>
        <w:left w:val="none" w:sz="0" w:space="0" w:color="auto"/>
        <w:bottom w:val="none" w:sz="0" w:space="0" w:color="auto"/>
        <w:right w:val="none" w:sz="0" w:space="0" w:color="auto"/>
      </w:divBdr>
    </w:div>
    <w:div w:id="2106222487">
      <w:bodyDiv w:val="1"/>
      <w:marLeft w:val="0"/>
      <w:marRight w:val="0"/>
      <w:marTop w:val="0"/>
      <w:marBottom w:val="0"/>
      <w:divBdr>
        <w:top w:val="none" w:sz="0" w:space="0" w:color="auto"/>
        <w:left w:val="none" w:sz="0" w:space="0" w:color="auto"/>
        <w:bottom w:val="none" w:sz="0" w:space="0" w:color="auto"/>
        <w:right w:val="none" w:sz="0" w:space="0" w:color="auto"/>
      </w:divBdr>
    </w:div>
    <w:div w:id="2107848712">
      <w:bodyDiv w:val="1"/>
      <w:marLeft w:val="0"/>
      <w:marRight w:val="0"/>
      <w:marTop w:val="0"/>
      <w:marBottom w:val="0"/>
      <w:divBdr>
        <w:top w:val="none" w:sz="0" w:space="0" w:color="auto"/>
        <w:left w:val="none" w:sz="0" w:space="0" w:color="auto"/>
        <w:bottom w:val="none" w:sz="0" w:space="0" w:color="auto"/>
        <w:right w:val="none" w:sz="0" w:space="0" w:color="auto"/>
      </w:divBdr>
    </w:div>
    <w:div w:id="2108961458">
      <w:bodyDiv w:val="1"/>
      <w:marLeft w:val="0"/>
      <w:marRight w:val="0"/>
      <w:marTop w:val="0"/>
      <w:marBottom w:val="0"/>
      <w:divBdr>
        <w:top w:val="none" w:sz="0" w:space="0" w:color="auto"/>
        <w:left w:val="none" w:sz="0" w:space="0" w:color="auto"/>
        <w:bottom w:val="none" w:sz="0" w:space="0" w:color="auto"/>
        <w:right w:val="none" w:sz="0" w:space="0" w:color="auto"/>
      </w:divBdr>
    </w:div>
    <w:div w:id="2109963614">
      <w:bodyDiv w:val="1"/>
      <w:marLeft w:val="0"/>
      <w:marRight w:val="0"/>
      <w:marTop w:val="0"/>
      <w:marBottom w:val="0"/>
      <w:divBdr>
        <w:top w:val="none" w:sz="0" w:space="0" w:color="auto"/>
        <w:left w:val="none" w:sz="0" w:space="0" w:color="auto"/>
        <w:bottom w:val="none" w:sz="0" w:space="0" w:color="auto"/>
        <w:right w:val="none" w:sz="0" w:space="0" w:color="auto"/>
      </w:divBdr>
    </w:div>
    <w:div w:id="2110931775">
      <w:bodyDiv w:val="1"/>
      <w:marLeft w:val="0"/>
      <w:marRight w:val="0"/>
      <w:marTop w:val="0"/>
      <w:marBottom w:val="0"/>
      <w:divBdr>
        <w:top w:val="none" w:sz="0" w:space="0" w:color="auto"/>
        <w:left w:val="none" w:sz="0" w:space="0" w:color="auto"/>
        <w:bottom w:val="none" w:sz="0" w:space="0" w:color="auto"/>
        <w:right w:val="none" w:sz="0" w:space="0" w:color="auto"/>
      </w:divBdr>
    </w:div>
    <w:div w:id="2111583445">
      <w:bodyDiv w:val="1"/>
      <w:marLeft w:val="0"/>
      <w:marRight w:val="0"/>
      <w:marTop w:val="0"/>
      <w:marBottom w:val="0"/>
      <w:divBdr>
        <w:top w:val="none" w:sz="0" w:space="0" w:color="auto"/>
        <w:left w:val="none" w:sz="0" w:space="0" w:color="auto"/>
        <w:bottom w:val="none" w:sz="0" w:space="0" w:color="auto"/>
        <w:right w:val="none" w:sz="0" w:space="0" w:color="auto"/>
      </w:divBdr>
    </w:div>
    <w:div w:id="2111847628">
      <w:bodyDiv w:val="1"/>
      <w:marLeft w:val="0"/>
      <w:marRight w:val="0"/>
      <w:marTop w:val="0"/>
      <w:marBottom w:val="0"/>
      <w:divBdr>
        <w:top w:val="none" w:sz="0" w:space="0" w:color="auto"/>
        <w:left w:val="none" w:sz="0" w:space="0" w:color="auto"/>
        <w:bottom w:val="none" w:sz="0" w:space="0" w:color="auto"/>
        <w:right w:val="none" w:sz="0" w:space="0" w:color="auto"/>
      </w:divBdr>
    </w:div>
    <w:div w:id="2115249784">
      <w:bodyDiv w:val="1"/>
      <w:marLeft w:val="0"/>
      <w:marRight w:val="0"/>
      <w:marTop w:val="0"/>
      <w:marBottom w:val="0"/>
      <w:divBdr>
        <w:top w:val="none" w:sz="0" w:space="0" w:color="auto"/>
        <w:left w:val="none" w:sz="0" w:space="0" w:color="auto"/>
        <w:bottom w:val="none" w:sz="0" w:space="0" w:color="auto"/>
        <w:right w:val="none" w:sz="0" w:space="0" w:color="auto"/>
      </w:divBdr>
    </w:div>
    <w:div w:id="2116560571">
      <w:bodyDiv w:val="1"/>
      <w:marLeft w:val="0"/>
      <w:marRight w:val="0"/>
      <w:marTop w:val="0"/>
      <w:marBottom w:val="0"/>
      <w:divBdr>
        <w:top w:val="none" w:sz="0" w:space="0" w:color="auto"/>
        <w:left w:val="none" w:sz="0" w:space="0" w:color="auto"/>
        <w:bottom w:val="none" w:sz="0" w:space="0" w:color="auto"/>
        <w:right w:val="none" w:sz="0" w:space="0" w:color="auto"/>
      </w:divBdr>
    </w:div>
    <w:div w:id="2117214483">
      <w:bodyDiv w:val="1"/>
      <w:marLeft w:val="0"/>
      <w:marRight w:val="0"/>
      <w:marTop w:val="0"/>
      <w:marBottom w:val="0"/>
      <w:divBdr>
        <w:top w:val="none" w:sz="0" w:space="0" w:color="auto"/>
        <w:left w:val="none" w:sz="0" w:space="0" w:color="auto"/>
        <w:bottom w:val="none" w:sz="0" w:space="0" w:color="auto"/>
        <w:right w:val="none" w:sz="0" w:space="0" w:color="auto"/>
      </w:divBdr>
    </w:div>
    <w:div w:id="2119106691">
      <w:bodyDiv w:val="1"/>
      <w:marLeft w:val="0"/>
      <w:marRight w:val="0"/>
      <w:marTop w:val="0"/>
      <w:marBottom w:val="0"/>
      <w:divBdr>
        <w:top w:val="none" w:sz="0" w:space="0" w:color="auto"/>
        <w:left w:val="none" w:sz="0" w:space="0" w:color="auto"/>
        <w:bottom w:val="none" w:sz="0" w:space="0" w:color="auto"/>
        <w:right w:val="none" w:sz="0" w:space="0" w:color="auto"/>
      </w:divBdr>
    </w:div>
    <w:div w:id="2120635890">
      <w:bodyDiv w:val="1"/>
      <w:marLeft w:val="0"/>
      <w:marRight w:val="0"/>
      <w:marTop w:val="0"/>
      <w:marBottom w:val="0"/>
      <w:divBdr>
        <w:top w:val="none" w:sz="0" w:space="0" w:color="auto"/>
        <w:left w:val="none" w:sz="0" w:space="0" w:color="auto"/>
        <w:bottom w:val="none" w:sz="0" w:space="0" w:color="auto"/>
        <w:right w:val="none" w:sz="0" w:space="0" w:color="auto"/>
      </w:divBdr>
    </w:div>
    <w:div w:id="2120836437">
      <w:bodyDiv w:val="1"/>
      <w:marLeft w:val="0"/>
      <w:marRight w:val="0"/>
      <w:marTop w:val="0"/>
      <w:marBottom w:val="0"/>
      <w:divBdr>
        <w:top w:val="none" w:sz="0" w:space="0" w:color="auto"/>
        <w:left w:val="none" w:sz="0" w:space="0" w:color="auto"/>
        <w:bottom w:val="none" w:sz="0" w:space="0" w:color="auto"/>
        <w:right w:val="none" w:sz="0" w:space="0" w:color="auto"/>
      </w:divBdr>
    </w:div>
    <w:div w:id="2121335721">
      <w:bodyDiv w:val="1"/>
      <w:marLeft w:val="0"/>
      <w:marRight w:val="0"/>
      <w:marTop w:val="0"/>
      <w:marBottom w:val="0"/>
      <w:divBdr>
        <w:top w:val="none" w:sz="0" w:space="0" w:color="auto"/>
        <w:left w:val="none" w:sz="0" w:space="0" w:color="auto"/>
        <w:bottom w:val="none" w:sz="0" w:space="0" w:color="auto"/>
        <w:right w:val="none" w:sz="0" w:space="0" w:color="auto"/>
      </w:divBdr>
    </w:div>
    <w:div w:id="2121603986">
      <w:bodyDiv w:val="1"/>
      <w:marLeft w:val="0"/>
      <w:marRight w:val="0"/>
      <w:marTop w:val="0"/>
      <w:marBottom w:val="0"/>
      <w:divBdr>
        <w:top w:val="none" w:sz="0" w:space="0" w:color="auto"/>
        <w:left w:val="none" w:sz="0" w:space="0" w:color="auto"/>
        <w:bottom w:val="none" w:sz="0" w:space="0" w:color="auto"/>
        <w:right w:val="none" w:sz="0" w:space="0" w:color="auto"/>
      </w:divBdr>
    </w:div>
    <w:div w:id="2124839254">
      <w:bodyDiv w:val="1"/>
      <w:marLeft w:val="0"/>
      <w:marRight w:val="0"/>
      <w:marTop w:val="0"/>
      <w:marBottom w:val="0"/>
      <w:divBdr>
        <w:top w:val="none" w:sz="0" w:space="0" w:color="auto"/>
        <w:left w:val="none" w:sz="0" w:space="0" w:color="auto"/>
        <w:bottom w:val="none" w:sz="0" w:space="0" w:color="auto"/>
        <w:right w:val="none" w:sz="0" w:space="0" w:color="auto"/>
      </w:divBdr>
    </w:div>
    <w:div w:id="2128693719">
      <w:bodyDiv w:val="1"/>
      <w:marLeft w:val="0"/>
      <w:marRight w:val="0"/>
      <w:marTop w:val="0"/>
      <w:marBottom w:val="0"/>
      <w:divBdr>
        <w:top w:val="none" w:sz="0" w:space="0" w:color="auto"/>
        <w:left w:val="none" w:sz="0" w:space="0" w:color="auto"/>
        <w:bottom w:val="none" w:sz="0" w:space="0" w:color="auto"/>
        <w:right w:val="none" w:sz="0" w:space="0" w:color="auto"/>
      </w:divBdr>
    </w:div>
    <w:div w:id="2133472719">
      <w:bodyDiv w:val="1"/>
      <w:marLeft w:val="0"/>
      <w:marRight w:val="0"/>
      <w:marTop w:val="0"/>
      <w:marBottom w:val="0"/>
      <w:divBdr>
        <w:top w:val="none" w:sz="0" w:space="0" w:color="auto"/>
        <w:left w:val="none" w:sz="0" w:space="0" w:color="auto"/>
        <w:bottom w:val="none" w:sz="0" w:space="0" w:color="auto"/>
        <w:right w:val="none" w:sz="0" w:space="0" w:color="auto"/>
      </w:divBdr>
    </w:div>
    <w:div w:id="2137288047">
      <w:bodyDiv w:val="1"/>
      <w:marLeft w:val="0"/>
      <w:marRight w:val="0"/>
      <w:marTop w:val="0"/>
      <w:marBottom w:val="0"/>
      <w:divBdr>
        <w:top w:val="none" w:sz="0" w:space="0" w:color="auto"/>
        <w:left w:val="none" w:sz="0" w:space="0" w:color="auto"/>
        <w:bottom w:val="none" w:sz="0" w:space="0" w:color="auto"/>
        <w:right w:val="none" w:sz="0" w:space="0" w:color="auto"/>
      </w:divBdr>
    </w:div>
    <w:div w:id="2137723330">
      <w:bodyDiv w:val="1"/>
      <w:marLeft w:val="0"/>
      <w:marRight w:val="0"/>
      <w:marTop w:val="0"/>
      <w:marBottom w:val="0"/>
      <w:divBdr>
        <w:top w:val="none" w:sz="0" w:space="0" w:color="auto"/>
        <w:left w:val="none" w:sz="0" w:space="0" w:color="auto"/>
        <w:bottom w:val="none" w:sz="0" w:space="0" w:color="auto"/>
        <w:right w:val="none" w:sz="0" w:space="0" w:color="auto"/>
      </w:divBdr>
    </w:div>
    <w:div w:id="2141918571">
      <w:bodyDiv w:val="1"/>
      <w:marLeft w:val="0"/>
      <w:marRight w:val="0"/>
      <w:marTop w:val="0"/>
      <w:marBottom w:val="0"/>
      <w:divBdr>
        <w:top w:val="none" w:sz="0" w:space="0" w:color="auto"/>
        <w:left w:val="none" w:sz="0" w:space="0" w:color="auto"/>
        <w:bottom w:val="none" w:sz="0" w:space="0" w:color="auto"/>
        <w:right w:val="none" w:sz="0" w:space="0" w:color="auto"/>
      </w:divBdr>
    </w:div>
    <w:div w:id="214611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Thu17</b:Tag>
    <b:SourceType>Book</b:SourceType>
    <b:Guid>{ED0DA4B0-E79D-4D10-AA8F-B19156FD37F4}</b:Guid>
    <b:Title>Practical Bomb Scene Investigation</b:Title>
    <b:Year>2017</b:Year>
    <b:City>Boca Raton</b:City>
    <b:Publisher>CRC Press</b:Publisher>
    <b:Author>
      <b:Author>
        <b:NameList>
          <b:Person>
            <b:Last>Thurman</b:Last>
            <b:First>James T.</b:First>
          </b:Person>
        </b:NameList>
      </b:Author>
    </b:Author>
    <b:RefOrder>4</b:RefOrder>
  </b:Source>
  <b:Source>
    <b:Tag>Coa09</b:Tag>
    <b:SourceType>JournalArticle</b:SourceType>
    <b:Guid>{E10DEBA4-E4FA-4A76-913E-2155E7289489}</b:Guid>
    <b:Title>Protecting the Urban The Dangers of Planning for Terrorism Theory</b:Title>
    <b:Year>2009</b:Year>
    <b:Author>
      <b:Author>
        <b:NameList>
          <b:Person>
            <b:Last>Coaffee</b:Last>
            <b:First>Jon</b:First>
          </b:Person>
        </b:NameList>
      </b:Author>
    </b:Author>
    <b:JournalName>Culture &amp; Society</b:JournalName>
    <b:Pages>343–355</b:Pages>
    <b:Volume>Vol. 26(7–8)</b:Volume>
    <b:RefOrder>7</b:RefOrder>
  </b:Source>
  <b:Source>
    <b:Tag>Joh131</b:Tag>
    <b:SourceType>Book</b:SourceType>
    <b:Guid>{29804D29-F86A-4C78-AC3C-044198A1100A}</b:Guid>
    <b:Author>
      <b:Author>
        <b:NameList>
          <b:Person>
            <b:Last>Johnson</b:Last>
            <b:First>Rose</b:First>
          </b:Person>
        </b:NameList>
      </b:Author>
    </b:Author>
    <b:Title>Antiterrorism and Threat Response Planning and Implementation</b:Title>
    <b:Year>2013</b:Year>
    <b:City>Boca Raton</b:City>
    <b:Publisher>CRC Press</b:Publisher>
    <b:RefOrder>8</b:RefOrder>
  </b:Source>
  <b:Source>
    <b:Tag>Sim13</b:Tag>
    <b:SourceType>JournalArticle</b:SourceType>
    <b:Guid>{371A2604-9A76-4979-A2A6-332336B71C46}</b:Guid>
    <b:Title>The Forgotten Terrorists: Lessons from the History of Terrorism</b:Title>
    <b:Year>2013</b:Year>
    <b:JournalName>Terrorism and Political Violence</b:JournalName>
    <b:Pages>195-214</b:Pages>
    <b:Author>
      <b:Author>
        <b:NameList>
          <b:Person>
            <b:Last>Simon</b:Last>
            <b:First>Jeffrey D.</b:First>
          </b:Person>
        </b:NameList>
      </b:Author>
    </b:Author>
    <b:Issue>20:2</b:Issue>
    <b:RefOrder>11</b:RefOrder>
  </b:Source>
  <b:Source>
    <b:Tag>Rev16</b:Tag>
    <b:SourceType>BookSection</b:SourceType>
    <b:Guid>{F47C9FF1-D222-4D00-8914-A7B8217AE47A}</b:Guid>
    <b:Title>IEDs in “New Wars”</b:Title>
    <b:Year>2016</b:Year>
    <b:Pages>149-155</b:Pages>
    <b:City>Brighton</b:City>
    <b:Publisher>Palgrave Macmillan</b:Publisher>
    <b:BookTitle>Improvised Explosive Devices : The Paradigmatic Weapon of New Wars</b:BookTitle>
    <b:Author>
      <b:Author>
        <b:NameList>
          <b:Person>
            <b:Last>Revill</b:Last>
            <b:First>James</b:First>
          </b:Person>
        </b:NameList>
      </b:Author>
      <b:BookAuthor>
        <b:NameList>
          <b:Person>
            <b:Last>Revill</b:Last>
            <b:First>James</b:First>
          </b:Person>
        </b:NameList>
      </b:BookAuthor>
    </b:Author>
    <b:CountryRegion>İngiltere</b:CountryRegion>
    <b:ChapterNumber>Chapter 4</b:ChapterNumber>
    <b:ShortTitle>IEDs in “New Wars”</b:ShortTitle>
    <b:RefOrder>12</b:RefOrder>
  </b:Source>
  <b:Source>
    <b:Tag>ÖZD04</b:Tag>
    <b:SourceType>Book</b:SourceType>
    <b:Guid>{BB01699D-0D51-4E01-AEA7-229C49109991}</b:Guid>
    <b:Title>Patlayıcı Maddeler</b:Title>
    <b:Year>2004</b:Year>
    <b:City>İstanbul</b:City>
    <b:Publisher>Lebib Yalkın Yayımları ve Basım</b:Publisher>
    <b:Author>
      <b:Author>
        <b:NameList>
          <b:Person>
            <b:Last>Özdemir</b:Last>
            <b:First>Cengiz</b:First>
          </b:Person>
          <b:Person>
            <b:Last>Apaydın</b:Last>
            <b:First>Kanbi</b:First>
          </b:Person>
          <b:Person>
            <b:Last>Paltacı</b:Last>
            <b:First>Yılmaz</b:First>
          </b:Person>
        </b:NameList>
      </b:Author>
    </b:Author>
    <b:RefOrder>9</b:RefOrder>
  </b:Source>
  <b:Source>
    <b:Tag>Uni18</b:Tag>
    <b:SourceType>InternetSite</b:SourceType>
    <b:Guid>{78EBC0D3-064A-43C5-B334-B2B14938997A}</b:Guid>
    <b:Year>2018</b:Year>
    <b:InternetSiteTitle>Global Terrorism Database</b:InternetSiteTitle>
    <b:Month>11</b:Month>
    <b:Day>01</b:Day>
    <b:URL>https://www.start.umd.edu/gtd/</b:URL>
    <b:Author>
      <b:Author>
        <b:Corporate>University of Maryland</b:Corporate>
      </b:Author>
    </b:Author>
    <b:RefOrder>6</b:RefOrder>
  </b:Source>
  <b:Source>
    <b:Tag>Nan08</b:Tag>
    <b:SourceType>Book</b:SourceType>
    <b:Guid>{E8B2C90D-F05E-4A34-9FA1-33F8051E95A2}</b:Guid>
    <b:Title>Terrorist Recognition Handbook</b:Title>
    <b:Year>2008</b:Year>
    <b:City>Roca Bocco</b:City>
    <b:Publisher>CRC</b:Publisher>
    <b:Author>
      <b:Author>
        <b:NameList>
          <b:Person>
            <b:Last>Nance</b:Last>
            <b:First>Malcolm W.</b:First>
          </b:Person>
        </b:NameList>
      </b:Author>
    </b:Author>
    <b:RefOrder>10</b:RefOrder>
  </b:Source>
  <b:Source>
    <b:Tag>ÖĞÜ18</b:Tag>
    <b:SourceType>ConferenceProceedings</b:SourceType>
    <b:Guid>{1C220CD6-3041-43A6-BE44-D772AC7ABF94}</b:Guid>
    <b:Title>Yeni Dönem Terör Saldırıları Çerçevesinde Meskûn Mahal İmarı Ve Yapı Tasarımı</b:Title>
    <b:Year>2018</b:Year>
    <b:ConferenceName>X. Uluslararası Uludağ Uluslararası İlişkiler</b:ConferenceName>
    <b:City>Bursa</b:City>
    <b:Publisher>Uludağ Üniversitesi</b:Publisher>
    <b:Author>
      <b:Author>
        <b:NameList>
          <b:Person>
            <b:Last>Öğünç</b:Last>
            <b:First>Gökhan</b:First>
            <b:Middle>İbrahim</b:Middle>
          </b:Person>
        </b:NameList>
      </b:Author>
    </b:Author>
    <b:RefOrder>1</b:RefOrder>
  </b:Source>
  <b:Source>
    <b:Tag>Ron18</b:Tag>
    <b:SourceType>Book</b:SourceType>
    <b:Guid>{7A47656B-F37D-4BFF-9C0D-99F55882A7B2}</b:Guid>
    <b:Author>
      <b:Author>
        <b:NameList>
          <b:Person>
            <b:Last>Ronczkowski</b:Last>
            <b:First>Michael R.</b:First>
          </b:Person>
        </b:NameList>
      </b:Author>
    </b:Author>
    <b:Title>Terrorism and Organized Hate Crime; Intelligence Gathering, Analysis, and Investigations</b:Title>
    <b:Year>2018</b:Year>
    <b:City>Boca Raton</b:City>
    <b:Publisher>CRC Press</b:Publisher>
    <b:RefOrder>13</b:RefOrder>
  </b:Source>
  <b:Source>
    <b:Tag>Bun16</b:Tag>
    <b:SourceType>Report</b:SourceType>
    <b:Guid>{FF68FC4D-18BD-457B-BA78-09C085258343}</b:Guid>
    <b:Title>Daesh/IS Armored Vehicle Borne Improvised Explosive Devices (AVBIEDs): Insurgent Use and Terrorism Potentials</b:Title>
    <b:Year>2016</b:Year>
    <b:City>Claremont</b:City>
    <b:Publisher>Claremont Graduate University TRENDS Research &amp; Advisory</b:Publisher>
    <b:Author>
      <b:Author>
        <b:NameList>
          <b:Person>
            <b:Last>Bunker</b:Last>
            <b:First>Robert J.</b:First>
          </b:Person>
        </b:NameList>
      </b:Author>
    </b:Author>
    <b:RefOrder>14</b:RefOrder>
  </b:Source>
  <b:Source>
    <b:Tag>Özç16</b:Tag>
    <b:SourceType>Report</b:SourceType>
    <b:Guid>{5AF7FFDC-21A4-4E93-8EB3-70D9958C0DFF}</b:Guid>
    <b:Title>The PKK and Car Bomb Attacks</b:Title>
    <b:Year>2016</b:Year>
    <b:Publisher>SETA</b:Publisher>
    <b:City>Ankara</b:City>
    <b:Author>
      <b:Author>
        <b:NameList>
          <b:Person>
            <b:Last>Özçelik</b:Last>
            <b:First>Nejdet</b:First>
          </b:Person>
        </b:NameList>
      </b:Author>
    </b:Author>
    <b:RefOrder>5</b:RefOrder>
  </b:Source>
  <b:Source>
    <b:Tag>SKY16</b:Tag>
    <b:SourceType>DocumentFromInternetSite</b:SourceType>
    <b:Guid>{97044EB0-9DE2-4144-96E5-6EB4EC85B241}</b:Guid>
    <b:Title>Exclusive: Inside an Islamic State Terror Weapons Lab</b:Title>
    <b:Year>2016</b:Year>
    <b:Month>01</b:Month>
    <b:Day>05</b:Day>
    <b:Author>
      <b:Author>
        <b:NameList>
          <b:Person>
            <b:Last>SKYNews</b:Last>
          </b:Person>
        </b:NameList>
      </b:Author>
    </b:Author>
    <b:InternetSiteTitle>Youtube</b:InternetSiteTitle>
    <b:URL>https://www.youtube.com/watch?v=A9tlDIhpMHo&amp;t=380s</b:URL>
    <b:RefOrder>15</b:RefOrder>
  </b:Source>
  <b:Source>
    <b:Tag>Las16</b:Tag>
    <b:SourceType>Report</b:SourceType>
    <b:Guid>{FA8DC953-87F5-491E-AE1C-BE97132370CB}</b:Guid>
    <b:Title>Bombs, IEDs, and Explosives; Identification, Investigation, and Disposal Techniques</b:Title>
    <b:Year>2016</b:Year>
    <b:Publisher>CRC Press</b:Publisher>
    <b:City>Boca Raton</b:City>
    <b:Author>
      <b:Author>
        <b:NameList>
          <b:Person>
            <b:Last>Laska</b:Last>
            <b:First>Paul R. </b:First>
          </b:Person>
        </b:NameList>
      </b:Author>
    </b:Author>
    <b:RefOrder>2</b:RefOrder>
  </b:Source>
  <b:Source>
    <b:Tag>Fed05</b:Tag>
    <b:SourceType>Book</b:SourceType>
    <b:Guid>{EF1AB56E-75E9-4CC6-B25D-5EBA1ED1DA84}</b:Guid>
    <b:Title>Risk Assessment A How-To Guide to Mitigate Potential Terrorist Attacks Against Buildings FEMA-452</b:Title>
    <b:Year>2005</b:Year>
    <b:Publisher>Department of Homeland Security</b:Publisher>
    <b:City>Washington DC</b:City>
    <b:Author>
      <b:Author>
        <b:Corporate>Federal Emergency Management Agency (FEMA)</b:Corporate>
      </b:Author>
    </b:Author>
    <b:RefOrder>16</b:RefOrder>
  </b:Source>
  <b:Source>
    <b:Tag>Fed07</b:Tag>
    <b:SourceType>Book</b:SourceType>
    <b:Guid>{0C3FA9C6-D3A0-4B12-ACDA-1F6E4AD3F77C}</b:Guid>
    <b:Author>
      <b:Author>
        <b:Corporate>Federal Emergency Management Agency (FEMA)</b:Corporate>
      </b:Author>
    </b:Author>
    <b:Title>Site and Urban Design for Security FEMA-430</b:Title>
    <b:Year>2007</b:Year>
    <b:City>Washington DC</b:City>
    <b:Publisher>Department of Homeland Security</b:Publisher>
    <b:RefOrder>17</b:RefOrder>
  </b:Source>
  <b:Source>
    <b:Tag>Fed03</b:Tag>
    <b:SourceType>Book</b:SourceType>
    <b:Guid>{34ACC9D6-AFDF-4738-B97B-8E1BA3577A7B}</b:Guid>
    <b:Author>
      <b:Author>
        <b:Corporate>Federal Emergency Management Agency (FEMA)</b:Corporate>
      </b:Author>
    </b:Author>
    <b:Title>Reference Manual to Mitigate Potential Terrorist Attacks Against Buildings FEMA-426</b:Title>
    <b:Year>2003</b:Year>
    <b:City>Washington DC</b:City>
    <b:Publisher>Department of Homleand Security</b:Publisher>
    <b:RefOrder>18</b:RefOrder>
  </b:Source>
  <b:Source>
    <b:Tag>Hom18</b:Tag>
    <b:SourceType>Report</b:SourceType>
    <b:Guid>{73FA3F3F-DF76-4962-858D-2D4BC3FA18C9}</b:Guid>
    <b:Author>
      <b:Author>
        <b:Corporate>Homeland Security Research</b:Corporate>
      </b:Author>
    </b:Author>
    <b:Title>Standoff IED, VBIED, PBIED, Weapon &amp; Explosives Detection Market &amp; Technologies - 2016-2020</b:Title>
    <b:Year>2018</b:Year>
    <b:City>Washington D.C.</b:City>
    <b:YearAccessed>2018</b:YearAccessed>
    <b:MonthAccessed>10</b:MonthAccessed>
    <b:URL>https://homelandsecurityresearch.com/reports/</b:URL>
    <b:RefOrder>3</b:RefOrder>
  </b:Source>
  <b:Source>
    <b:Tag>Bie12</b:Tag>
    <b:SourceType>JournalArticle</b:SourceType>
    <b:Guid>{1CD4486B-0C6D-47D3-9890-B5EB3B9E3539}</b:Guid>
    <b:Title>Sensors And Systems For The Detectıon Of Explosıve Devıces – An Overvıew</b:Title>
    <b:Year>2012</b:Year>
    <b:JournalName>Metrology And Measurement Systems</b:JournalName>
    <b:Pages>3-28</b:Pages>
    <b:Author>
      <b:Author>
        <b:NameList>
          <b:Person>
            <b:Last>Bielecki</b:Last>
            <b:First>Zbigniew</b:First>
          </b:Person>
          <b:Person>
            <b:Last>Janucki</b:Last>
            <b:First>Jacek</b:First>
          </b:Person>
          <b:Person>
            <b:Last>Kawalec</b:Last>
            <b:First>Adam</b:First>
          </b:Person>
          <b:Person>
            <b:Last>Mikołajczyk</b:Last>
            <b:First>Janusz</b:First>
          </b:Person>
          <b:Person>
            <b:Last>Pałka</b:Last>
            <b:First>Norbert</b:First>
          </b:Person>
          <b:Person>
            <b:Last>Pasternak</b:Last>
            <b:First>Mateusz </b:First>
          </b:Person>
          <b:Person>
            <b:Last>Pustelny</b:Last>
            <b:First>Tadeusz </b:First>
          </b:Person>
          <b:Person>
            <b:Last>Stacewicz</b:Last>
            <b:First>Tadeusz</b:First>
          </b:Person>
          <b:Person>
            <b:Last>Wojtas</b:Last>
            <b:First>Jacek</b:First>
          </b:Person>
        </b:NameList>
      </b:Author>
    </b:Author>
    <b:Volume>Vol. XIX</b:Volume>
    <b:Issue>No. 1</b:Issue>
    <b:RefOrder>19</b:RefOrder>
  </b:Source>
  <b:Source>
    <b:Tag>COA08</b:Tag>
    <b:SourceType>JournalArticle</b:SourceType>
    <b:Guid>{F156D080-9301-4AB7-B3DF-B81E79CDC826}</b:Guid>
    <b:Author>
      <b:Author>
        <b:NameList>
          <b:Person>
            <b:Last>Coaffee</b:Last>
            <b:First>J</b:First>
            <b:Middle>C. Moore, D. Fletcher, L. Bosher</b:Middle>
          </b:Person>
        </b:NameList>
      </b:Author>
    </b:Author>
    <b:Title>Resilient design for community safety and terror-resistant cities. Proceedings of the ICE: Municipal Engineer, 161 (2), pp. 103-110</b:Title>
    <b:JournalName>Proceedings of the ICE: Municipal Engineer</b:JournalName>
    <b:Year>2008</b:Year>
    <b:Pages>103-110</b:Pages>
    <b:RefOrder>25</b:RefOrder>
  </b:Source>
  <b:Source>
    <b:Tag>Hug17</b:Tag>
    <b:SourceType>InternetSite</b:SourceType>
    <b:Guid>{328D0488-94EE-4B17-900D-4AB19F1F2403}</b:Guid>
    <b:Title>The History and Adaptability of the Islamic State Car Bomb</b:Title>
    <b:Year>2017</b:Year>
    <b:Author>
      <b:Author>
        <b:NameList>
          <b:Person>
            <b:Last>Kaaman</b:Last>
            <b:First>Hugo</b:First>
          </b:Person>
        </b:NameList>
      </b:Author>
    </b:Author>
    <b:InternetSiteTitle>Open-source research on SVBIED design and tactics</b:InternetSiteTitle>
    <b:Month>02</b:Month>
    <b:Day>14</b:Day>
    <b:URL>https://hugokaaman.com/2017/02/14/the-history-and-adaptability-of-the-islamic-state-car-bomb/</b:URL>
    <b:RefOrder>23</b:RefOrder>
  </b:Source>
  <b:Source>
    <b:Tag>Bom16</b:Tag>
    <b:SourceType>InternetSite</b:SourceType>
    <b:Guid>{0D2F87AD-6DAD-45E7-827C-451F5B0D4FD0}</b:Guid>
    <b:Title>Bomba yüklü araç yakalandı</b:Title>
    <b:Year>2016</b:Year>
    <b:Month>04</b:Month>
    <b:Day>13</b:Day>
    <b:URL>https://www.sabah.com.tr/fotohaber/gundem/bomba-yuklu-arac-yakalandi</b:URL>
    <b:Author>
      <b:Author>
        <b:NameList>
          <b:Person>
            <b:Last>Sabah</b:Last>
          </b:Person>
        </b:NameList>
      </b:Author>
    </b:Author>
    <b:InternetSiteTitle>Sabah Gazetesi</b:InternetSiteTitle>
    <b:RefOrder>24</b:RefOrder>
  </b:Source>
  <b:Source>
    <b:Tag>Bos07</b:Tag>
    <b:SourceType>JournalArticle</b:SourceType>
    <b:Guid>{8D577ACE-8F28-421F-9A8C-D0341C13665C}</b:Guid>
    <b:Author>
      <b:Author>
        <b:NameList>
          <b:Person>
            <b:Last>Bosher L. S.</b:Last>
            <b:First>Daınty</b:First>
            <b:Middle>A. R. J., Carrıllo P. M., Glass J. and Prıce A. D. F.</b:Middle>
          </b:Person>
        </b:NameList>
      </b:Author>
    </b:Author>
    <b:Title>Integrating disaster risk management into construction: A UK perspective</b:Title>
    <b:Year>2007</b:Year>
    <b:Pages>163–177</b:Pages>
    <b:JournalName>Building Research &amp; Information</b:JournalName>
    <b:Volume>35</b:Volume>
    <b:Issue>2</b:Issue>
    <b:RefOrder>26</b:RefOrder>
  </b:Source>
  <b:Source>
    <b:Tag>JSa12</b:Tag>
    <b:SourceType>JournalArticle</b:SourceType>
    <b:Guid>{1071F07D-6138-4057-A4FC-37C1DF8CD69C}</b:Guid>
    <b:Title>Current trends in explosive detection techniques</b:Title>
    <b:Year>2012</b:Year>
    <b:Author>
      <b:Author>
        <b:NameList>
          <b:Person>
            <b:Last>Caygill</b:Last>
            <b:First>J. Sarah </b:First>
          </b:Person>
          <b:Person>
            <b:Last>Davis</b:Last>
            <b:First>Frank </b:First>
          </b:Person>
          <b:Person>
            <b:Last>Higson</b:Last>
            <b:First>Seamus P.J. </b:First>
          </b:Person>
        </b:NameList>
      </b:Author>
    </b:Author>
    <b:JournalName>Talanta</b:JournalName>
    <b:Pages>14-29</b:Pages>
    <b:DOI>10.1016/j.talanta.2011.11.043</b:DOI>
    <b:RefOrder>21</b:RefOrder>
  </b:Source>
  <b:Source>
    <b:Tag>Joi19</b:Tag>
    <b:SourceType>InternetSite</b:SourceType>
    <b:Guid>{FD0274B0-707B-4ABD-B70E-4A47ABB57905}</b:Guid>
    <b:Title>Joint Improvised-Threat Defeat Organization</b:Title>
    <b:Year>2019</b:Year>
    <b:InternetSiteTitle>Defense Threat Reductiob Agency</b:InternetSiteTitle>
    <b:Month>01</b:Month>
    <b:Day>12</b:Day>
    <b:URL>https://www.dtra.mil/Mission/JIDO/</b:URL>
    <b:Author>
      <b:Author>
        <b:Corporate>JIDO</b:Corporate>
      </b:Author>
    </b:Author>
    <b:RefOrder>20</b:RefOrder>
  </b:Source>
  <b:Source>
    <b:Tag>Lud17</b:Tag>
    <b:SourceType>ConferenceProceedings</b:SourceType>
    <b:Guid>{486618D9-0652-4D7D-8B88-CB5111B0AACD}</b:Guid>
    <b:Author>
      <b:Author>
        <b:NameList>
          <b:Person>
            <b:Last>Rak</b:Last>
            <b:First>Luděk </b:First>
          </b:Person>
          <b:Person>
            <b:Last>Drozd</b:Last>
            <b:First>Jan</b:First>
          </b:Person>
          <b:Person>
            <b:Last>Flasar</b:Last>
            <b:First>Zdeněk</b:First>
          </b:Person>
        </b:NameList>
      </b:Author>
    </b:Author>
    <b:Title>Selected Aspects of Vehicle Born Improvized Explosive Devices</b:Title>
    <b:Year>2017</b:Year>
    <b:Pages>251-257</b:Pages>
    <b:ConferenceName>International Conference Knowledge-Based Organization</b:ConferenceName>
    <b:City>Bükreş</b:City>
    <b:Publisher>Land Forces Academy of Sibiu</b:Publisher>
    <b:RefOrder>22</b:RefOrder>
  </b:Source>
</b:Sources>
</file>

<file path=customXml/itemProps1.xml><?xml version="1.0" encoding="utf-8"?>
<ds:datastoreItem xmlns:ds="http://schemas.openxmlformats.org/officeDocument/2006/customXml" ds:itemID="{2C03853A-046E-254A-930A-C7279A832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17</Pages>
  <Words>6712</Words>
  <Characters>38264</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ÖĞÜNÇ</dc:creator>
  <cp:keywords/>
  <dc:description/>
  <cp:lastModifiedBy>seda kulu</cp:lastModifiedBy>
  <cp:revision>30</cp:revision>
  <dcterms:created xsi:type="dcterms:W3CDTF">2019-08-26T13:32:00Z</dcterms:created>
  <dcterms:modified xsi:type="dcterms:W3CDTF">2019-09-19T14:41:00Z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